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EE" w:rsidRPr="002C6EEE" w:rsidRDefault="003463D6" w:rsidP="002C6EE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</w:t>
      </w:r>
      <w:r w:rsidR="00DE4129" w:rsidRPr="003A29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реализации проекта «</w:t>
      </w:r>
      <w:proofErr w:type="spellStart"/>
      <w:r w:rsidR="00DE4129" w:rsidRPr="003A29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ПРОчтение</w:t>
      </w:r>
      <w:proofErr w:type="spellEnd"/>
      <w:r w:rsidR="00DE4129" w:rsidRPr="003A29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3463D6" w:rsidRDefault="00C17A13" w:rsidP="00673C46">
      <w:pPr>
        <w:ind w:left="426" w:right="70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C17A13" w:rsidRDefault="003463D6" w:rsidP="00673C46">
      <w:pPr>
        <w:ind w:left="426" w:right="70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17A13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письмом ГБУ ДПО «ИРО ЧР» и алгоритмом работы учителей английского языка</w:t>
      </w:r>
      <w:r w:rsidR="00870991">
        <w:rPr>
          <w:rFonts w:ascii="Times New Roman" w:hAnsi="Times New Roman" w:cs="Times New Roman"/>
          <w:color w:val="000000" w:themeColor="text1"/>
          <w:sz w:val="28"/>
          <w:szCs w:val="28"/>
        </w:rPr>
        <w:t>, учителе</w:t>
      </w:r>
      <w:r w:rsidR="00AE1938">
        <w:rPr>
          <w:rFonts w:ascii="Times New Roman" w:hAnsi="Times New Roman" w:cs="Times New Roman"/>
          <w:color w:val="000000" w:themeColor="text1"/>
          <w:sz w:val="28"/>
          <w:szCs w:val="28"/>
        </w:rPr>
        <w:t>й начальных классов, учителей ру</w:t>
      </w:r>
      <w:r w:rsidR="00870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сского и чеченского </w:t>
      </w:r>
      <w:r w:rsidR="00EF6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языков </w:t>
      </w:r>
      <w:r w:rsidR="00EF6071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17A13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реализации проекта «</w:t>
      </w:r>
      <w:proofErr w:type="spellStart"/>
      <w:r w:rsidR="00C17A13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>ПРОчтение</w:t>
      </w:r>
      <w:proofErr w:type="spellEnd"/>
      <w:r w:rsidR="00C17A13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>» в ОО</w:t>
      </w:r>
      <w:r w:rsidR="002F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2B9B">
        <w:rPr>
          <w:rFonts w:ascii="Times New Roman" w:hAnsi="Times New Roman" w:cs="Times New Roman"/>
          <w:color w:val="000000" w:themeColor="text1"/>
          <w:sz w:val="28"/>
          <w:szCs w:val="28"/>
        </w:rPr>
        <w:t>Ачхой-Мартановского</w:t>
      </w:r>
      <w:proofErr w:type="spellEnd"/>
      <w:r w:rsidR="002F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2F2B9B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организована</w:t>
      </w:r>
      <w:r w:rsidR="00C17A13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по реализации проекта «</w:t>
      </w:r>
      <w:proofErr w:type="spellStart"/>
      <w:r w:rsidR="00C17A13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>ПРОчтение</w:t>
      </w:r>
      <w:proofErr w:type="spellEnd"/>
      <w:r w:rsidR="00C17A13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70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3-4 классах, </w:t>
      </w:r>
      <w:r w:rsidR="00C17A13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5-8 классах.  </w:t>
      </w:r>
    </w:p>
    <w:p w:rsidR="002C6EEE" w:rsidRPr="003A29DB" w:rsidRDefault="002C6EEE" w:rsidP="00673C46">
      <w:pPr>
        <w:ind w:left="426" w:right="70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9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проекта</w:t>
      </w:r>
      <w:r w:rsidRPr="003A29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приемов формирования у обучающихся 5-8 классов орфографических и пунктуационных навыков по</w:t>
      </w:r>
      <w:r w:rsidR="002F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чеченскому, русскому,</w:t>
      </w:r>
      <w:r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английском</w:t>
      </w:r>
      <w:r w:rsidR="002F2B9B">
        <w:rPr>
          <w:rFonts w:ascii="Times New Roman" w:hAnsi="Times New Roman" w:cs="Times New Roman"/>
          <w:color w:val="000000" w:themeColor="text1"/>
          <w:sz w:val="28"/>
          <w:szCs w:val="28"/>
        </w:rPr>
        <w:t>у языкам</w:t>
      </w:r>
      <w:r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>, развитие умений письменной речи.</w:t>
      </w:r>
    </w:p>
    <w:p w:rsidR="002C6EEE" w:rsidRPr="003A29DB" w:rsidRDefault="002C6E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7306" w:rsidRPr="003A29DB" w:rsidRDefault="00F7077D" w:rsidP="00673C46">
      <w:pPr>
        <w:ind w:left="426" w:right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474EF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>В ходе ре</w:t>
      </w:r>
      <w:r w:rsidR="00EF6071">
        <w:rPr>
          <w:rFonts w:ascii="Times New Roman" w:hAnsi="Times New Roman" w:cs="Times New Roman"/>
          <w:color w:val="000000" w:themeColor="text1"/>
          <w:sz w:val="28"/>
          <w:szCs w:val="28"/>
        </w:rPr>
        <w:t>ализации проекта "</w:t>
      </w:r>
      <w:proofErr w:type="spellStart"/>
      <w:r w:rsidR="00EF6071">
        <w:rPr>
          <w:rFonts w:ascii="Times New Roman" w:hAnsi="Times New Roman" w:cs="Times New Roman"/>
          <w:color w:val="000000" w:themeColor="text1"/>
          <w:sz w:val="28"/>
          <w:szCs w:val="28"/>
        </w:rPr>
        <w:t>ПРОчтение</w:t>
      </w:r>
      <w:proofErr w:type="spellEnd"/>
      <w:r w:rsidR="00EF6071">
        <w:rPr>
          <w:rFonts w:ascii="Times New Roman" w:hAnsi="Times New Roman" w:cs="Times New Roman"/>
          <w:color w:val="000000" w:themeColor="text1"/>
          <w:sz w:val="28"/>
          <w:szCs w:val="28"/>
        </w:rPr>
        <w:t>" специалистами ОМСОД проводится</w:t>
      </w:r>
      <w:r w:rsidR="00B474EF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</w:t>
      </w:r>
      <w:r w:rsidR="00BE42A3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F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организациях.</w:t>
      </w:r>
      <w:r w:rsidR="00857306" w:rsidRPr="003A2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F2B9B" w:rsidRDefault="00857306" w:rsidP="00673C46">
      <w:pPr>
        <w:spacing w:line="240" w:lineRule="auto"/>
        <w:ind w:left="426" w:right="70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A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29DB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>В ходе мониторинга реализации проекта "</w:t>
      </w:r>
      <w:proofErr w:type="spellStart"/>
      <w:r w:rsidR="003A29DB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>ПРОчтение</w:t>
      </w:r>
      <w:proofErr w:type="spellEnd"/>
      <w:r w:rsidR="003A29DB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было выявлено, что во всех общеобразовательных организациях </w:t>
      </w:r>
      <w:r w:rsidR="00EF6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3A29DB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>имеются приказы, регламентирующие проведение проекта «</w:t>
      </w:r>
      <w:proofErr w:type="spellStart"/>
      <w:r w:rsidR="003A29DB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>ПРОчтение</w:t>
      </w:r>
      <w:proofErr w:type="spellEnd"/>
      <w:r w:rsidR="003A29DB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а также алгоритм работы, </w:t>
      </w:r>
      <w:r w:rsidR="00EF6071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разработанный </w:t>
      </w:r>
      <w:r w:rsidR="00EF6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 ЧР (русский язык, русская литература, английский язык) и Институтом чеченского языка (чеченский язык, чеченская литература) </w:t>
      </w:r>
      <w:r w:rsidR="003A29DB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эффективной реализации про</w:t>
      </w:r>
      <w:r w:rsidR="00EF6071">
        <w:rPr>
          <w:rFonts w:ascii="Times New Roman" w:hAnsi="Times New Roman" w:cs="Times New Roman"/>
          <w:color w:val="000000" w:themeColor="text1"/>
          <w:sz w:val="28"/>
          <w:szCs w:val="28"/>
        </w:rPr>
        <w:t>екта. У обучающихся имеются</w:t>
      </w:r>
      <w:r w:rsidR="003A29DB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6071">
        <w:rPr>
          <w:rFonts w:ascii="Times New Roman" w:hAnsi="Times New Roman" w:cs="Times New Roman"/>
          <w:color w:val="000000" w:themeColor="text1"/>
          <w:sz w:val="28"/>
          <w:szCs w:val="28"/>
        </w:rPr>
        <w:t>тетради, в которых фиксируются</w:t>
      </w:r>
      <w:r w:rsidR="003A29DB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</w:t>
      </w:r>
      <w:r w:rsidR="00EF6071">
        <w:rPr>
          <w:rFonts w:ascii="Times New Roman" w:hAnsi="Times New Roman" w:cs="Times New Roman"/>
          <w:color w:val="000000" w:themeColor="text1"/>
          <w:sz w:val="28"/>
          <w:szCs w:val="28"/>
        </w:rPr>
        <w:t>ы работы с текстами. Тексты оцениваются</w:t>
      </w:r>
      <w:r w:rsidR="003A29DB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установленным критериям оценивания.</w:t>
      </w:r>
    </w:p>
    <w:p w:rsidR="003A29DB" w:rsidRPr="00EF6071" w:rsidRDefault="00F7077D" w:rsidP="00673C46">
      <w:pPr>
        <w:spacing w:line="240" w:lineRule="auto"/>
        <w:ind w:left="426" w:right="70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</w:t>
      </w:r>
      <w:r w:rsidR="003A29DB" w:rsidRPr="00F23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некоторых работах наблюдаются проблемы с</w:t>
      </w:r>
      <w:r w:rsidR="003A29DB" w:rsidRPr="003A2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каллиграфией и аккуратностью</w:t>
      </w:r>
      <w:r w:rsidR="003A29DB" w:rsidRPr="00F231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оформления, что затрудняет восприятие написанных текстов и может повлиять на общую оценку работы</w:t>
      </w:r>
      <w:r w:rsidR="003A29DB" w:rsidRPr="003A2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F2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количество написанных и проведенных работ не соответствует общему количеству работ.</w:t>
      </w:r>
      <w:r w:rsidR="003A29DB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Каллиграфия является не только важным элементом общей грамотности, но и показателем внимания и аккуратности ученика при выполнении письменных заданий. Поэтому необходимо прод</w:t>
      </w:r>
      <w:r w:rsidR="002F2B9B">
        <w:rPr>
          <w:rFonts w:ascii="Times New Roman" w:hAnsi="Times New Roman" w:cs="Times New Roman"/>
          <w:color w:val="000000" w:themeColor="text1"/>
          <w:sz w:val="28"/>
          <w:szCs w:val="28"/>
        </w:rPr>
        <w:t>олжить работу по улучшению каллиграфического</w:t>
      </w:r>
      <w:r w:rsidR="003A29DB" w:rsidRPr="003A2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навыка, что позволит учащимся создавать более четкие и аккур</w:t>
      </w:r>
      <w:r w:rsidR="002F2B9B">
        <w:rPr>
          <w:rFonts w:ascii="Times New Roman" w:hAnsi="Times New Roman" w:cs="Times New Roman"/>
          <w:color w:val="000000" w:themeColor="text1"/>
          <w:sz w:val="28"/>
          <w:szCs w:val="28"/>
        </w:rPr>
        <w:t>атные письменные работы, повысит уровень развития устной и письменной речи обучающихся.</w:t>
      </w:r>
    </w:p>
    <w:p w:rsidR="009763B5" w:rsidRDefault="00857306" w:rsidP="00673C46">
      <w:pPr>
        <w:ind w:left="426" w:right="707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85730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B45C1" w:rsidRDefault="005B45C1" w:rsidP="005B45C1">
      <w:pPr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:rsidR="005B45C1" w:rsidRDefault="005B45C1" w:rsidP="005B45C1">
      <w:pPr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:rsidR="005B45C1" w:rsidRDefault="005B45C1" w:rsidP="005B45C1">
      <w:pPr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:rsidR="005B45C1" w:rsidRDefault="005B45C1" w:rsidP="005B45C1">
      <w:pPr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:rsidR="005B45C1" w:rsidRDefault="005B45C1" w:rsidP="005B45C1">
      <w:pPr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:rsidR="005B45C1" w:rsidRDefault="005B45C1" w:rsidP="005B45C1">
      <w:pPr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:rsidR="005B45C1" w:rsidRPr="005B45C1" w:rsidRDefault="005B45C1" w:rsidP="005B45C1">
      <w:pPr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5B45C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lastRenderedPageBreak/>
        <w:t>О средневзвеш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енной системе оценивания в школах</w:t>
      </w:r>
    </w:p>
    <w:p w:rsidR="005B45C1" w:rsidRPr="005B45C1" w:rsidRDefault="005B45C1" w:rsidP="005B45C1">
      <w:pPr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:rsidR="003A29DB" w:rsidRDefault="00876EB6" w:rsidP="00876EB6">
      <w:pPr>
        <w:ind w:left="567" w:right="707"/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           </w:t>
      </w:r>
      <w:r w:rsidR="005B45C1" w:rsidRPr="005B45C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В связи с использованием электронной системы учета образовательных достижений (электронный журнал, электронный дневник) оценки за те или иные виды работ получили разный «вес», и среднее арифметиче</w:t>
      </w:r>
      <w:r w:rsidR="005B45C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ское из-за этого не совпадает </w:t>
      </w:r>
      <w:r w:rsidR="005B45C1" w:rsidRPr="005B45C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средневзвешенным баллом, который выставляет система. Средневзвешенный балл, автоматически подсчитываемый</w:t>
      </w:r>
      <w:r w:rsidR="005B45C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в системе электронного журнала, </w:t>
      </w:r>
      <w:r w:rsidR="005B45C1" w:rsidRPr="005B45C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электронного дневника, – аналитический показатель успеваемости учащегося, учитывающий вес каждого вида работы, за которые выставлены отметки, в общем их числе. Средневзвешенный балл определяется с испол</w:t>
      </w:r>
      <w:r w:rsidR="005B45C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ьзованием весового коэффициента для каждой формы контроля. В рамках подготовки введению такой формы оценивания в образовательных организациях </w:t>
      </w:r>
      <w:r w:rsidR="00965C8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района </w:t>
      </w:r>
      <w:r w:rsidR="005B45C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проводится </w:t>
      </w:r>
      <w:r w:rsidR="00965C8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подготовительная</w:t>
      </w:r>
      <w:r w:rsidR="005B45C1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работа</w:t>
      </w:r>
      <w:r w:rsidR="00965C85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. Это ознакомительные семинары, родительские собрания, совещания с административными работниками. Группа в составе специалистов отдела и заместителей директоров школ приняли участие в региональном семинаре, организованном ИРО ЧР.</w:t>
      </w:r>
      <w:r w:rsidR="00FB601F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</w:t>
      </w:r>
      <w:r w:rsidR="00FC389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В соответствии с предложенной Памяткой МО и НЧР в школах района осуществляются первые пробы по средневзвешенному оцениванию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. П</w:t>
      </w:r>
      <w:r w:rsidR="00E34A3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роводятся индивидуальные консультации с учителями у которых возникают какие-либо затруднения. В школах района с середины февраля электронные журналы </w:t>
      </w:r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настроены на средневзвешенную систему</w:t>
      </w:r>
      <w:r w:rsidR="00E34A3C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оценивания. В настоящий период учителя проводят различные виды оценочной деятельности (контрольные работы, тесты, пересказ, чтение наизусть, работа на уроке, проекты и т.д.).</w:t>
      </w:r>
      <w:r w:rsidR="00C77D6D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оэтапное внедрение новой системы позволит минимизировать возможные сложности обеспечить плавный переход на новый уровень оценки знаний обучающихся.</w:t>
      </w:r>
    </w:p>
    <w:p w:rsidR="009763B5" w:rsidRPr="00857306" w:rsidRDefault="009763B5" w:rsidP="00876EB6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9763B5" w:rsidRPr="00857306" w:rsidSect="00EF6071">
      <w:pgSz w:w="11906" w:h="16838"/>
      <w:pgMar w:top="1134" w:right="14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03DD"/>
    <w:multiLevelType w:val="multilevel"/>
    <w:tmpl w:val="CD78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04E4A"/>
    <w:multiLevelType w:val="multilevel"/>
    <w:tmpl w:val="4878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DB3A08"/>
    <w:multiLevelType w:val="multilevel"/>
    <w:tmpl w:val="2F3E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D4567F"/>
    <w:multiLevelType w:val="multilevel"/>
    <w:tmpl w:val="F73EA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E4"/>
    <w:rsid w:val="002C6EEE"/>
    <w:rsid w:val="002F2B9B"/>
    <w:rsid w:val="003463D6"/>
    <w:rsid w:val="003A29DB"/>
    <w:rsid w:val="00586853"/>
    <w:rsid w:val="005B45C1"/>
    <w:rsid w:val="00673C46"/>
    <w:rsid w:val="00857306"/>
    <w:rsid w:val="00870991"/>
    <w:rsid w:val="00876EB6"/>
    <w:rsid w:val="008D0AA1"/>
    <w:rsid w:val="008D337D"/>
    <w:rsid w:val="008F5DF6"/>
    <w:rsid w:val="008F62C9"/>
    <w:rsid w:val="00965C85"/>
    <w:rsid w:val="009763B5"/>
    <w:rsid w:val="00AE1938"/>
    <w:rsid w:val="00B259B5"/>
    <w:rsid w:val="00B474EF"/>
    <w:rsid w:val="00BE42A3"/>
    <w:rsid w:val="00C17A13"/>
    <w:rsid w:val="00C32CC3"/>
    <w:rsid w:val="00C77D6D"/>
    <w:rsid w:val="00CE503E"/>
    <w:rsid w:val="00DE4129"/>
    <w:rsid w:val="00E048E4"/>
    <w:rsid w:val="00E34A3C"/>
    <w:rsid w:val="00EE584C"/>
    <w:rsid w:val="00EF6071"/>
    <w:rsid w:val="00F2315B"/>
    <w:rsid w:val="00F7077D"/>
    <w:rsid w:val="00FB601F"/>
    <w:rsid w:val="00FC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A371"/>
  <w15:chartTrackingRefBased/>
  <w15:docId w15:val="{63237561-3463-4871-89A7-6EF42C0B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4129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17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Win10</cp:lastModifiedBy>
  <cp:revision>28</cp:revision>
  <cp:lastPrinted>2025-01-24T10:09:00Z</cp:lastPrinted>
  <dcterms:created xsi:type="dcterms:W3CDTF">2025-01-24T09:59:00Z</dcterms:created>
  <dcterms:modified xsi:type="dcterms:W3CDTF">2025-03-12T13:03:00Z</dcterms:modified>
</cp:coreProperties>
</file>