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76" w:rsidRPr="004D1976" w:rsidRDefault="004D1976" w:rsidP="004D1976">
      <w:pPr>
        <w:pStyle w:val="a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</w:t>
      </w:r>
      <w:r w:rsidRPr="004D1976">
        <w:rPr>
          <w:rFonts w:ascii="Times New Roman" w:eastAsia="Arial" w:hAnsi="Times New Roman" w:cs="Times New Roman"/>
        </w:rPr>
        <w:t>Утверждено:</w:t>
      </w:r>
    </w:p>
    <w:p w:rsidR="004D1976" w:rsidRPr="004D1976" w:rsidRDefault="004D1976" w:rsidP="004D1976">
      <w:pPr>
        <w:pStyle w:val="a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</w:t>
      </w:r>
      <w:r w:rsidRPr="004D1976">
        <w:rPr>
          <w:rFonts w:ascii="Times New Roman" w:eastAsia="Arial" w:hAnsi="Times New Roman" w:cs="Times New Roman"/>
        </w:rPr>
        <w:t xml:space="preserve">Приказом МБОУ </w:t>
      </w:r>
    </w:p>
    <w:p w:rsidR="004D1976" w:rsidRPr="004D1976" w:rsidRDefault="004D1976" w:rsidP="004D1976">
      <w:pPr>
        <w:pStyle w:val="a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</w:t>
      </w:r>
      <w:r w:rsidRPr="004D1976">
        <w:rPr>
          <w:rFonts w:ascii="Times New Roman" w:eastAsia="Arial" w:hAnsi="Times New Roman" w:cs="Times New Roman"/>
        </w:rPr>
        <w:t>«</w:t>
      </w:r>
      <w:proofErr w:type="spellStart"/>
      <w:r w:rsidRPr="004D1976">
        <w:rPr>
          <w:rFonts w:ascii="Times New Roman" w:eastAsia="Arial" w:hAnsi="Times New Roman" w:cs="Times New Roman"/>
        </w:rPr>
        <w:t>СОШим.Ю.А.Абдулшаидова</w:t>
      </w:r>
      <w:proofErr w:type="spellEnd"/>
      <w:r w:rsidRPr="004D1976">
        <w:rPr>
          <w:rFonts w:ascii="Times New Roman" w:eastAsia="Arial" w:hAnsi="Times New Roman" w:cs="Times New Roman"/>
        </w:rPr>
        <w:t xml:space="preserve"> </w:t>
      </w:r>
      <w:proofErr w:type="spellStart"/>
      <w:r w:rsidRPr="004D1976">
        <w:rPr>
          <w:rFonts w:ascii="Times New Roman" w:eastAsia="Arial" w:hAnsi="Times New Roman" w:cs="Times New Roman"/>
        </w:rPr>
        <w:t>с</w:t>
      </w:r>
      <w:proofErr w:type="gramStart"/>
      <w:r w:rsidRPr="004D1976">
        <w:rPr>
          <w:rFonts w:ascii="Times New Roman" w:eastAsia="Arial" w:hAnsi="Times New Roman" w:cs="Times New Roman"/>
        </w:rPr>
        <w:t>.С</w:t>
      </w:r>
      <w:proofErr w:type="gramEnd"/>
      <w:r w:rsidRPr="004D1976">
        <w:rPr>
          <w:rFonts w:ascii="Times New Roman" w:eastAsia="Arial" w:hAnsi="Times New Roman" w:cs="Times New Roman"/>
        </w:rPr>
        <w:t>огунты</w:t>
      </w:r>
      <w:proofErr w:type="spellEnd"/>
      <w:r w:rsidRPr="004D1976">
        <w:rPr>
          <w:rFonts w:ascii="Times New Roman" w:eastAsia="Arial" w:hAnsi="Times New Roman" w:cs="Times New Roman"/>
        </w:rPr>
        <w:t>»</w:t>
      </w:r>
    </w:p>
    <w:p w:rsidR="00330353" w:rsidRDefault="004D1976" w:rsidP="004D1976">
      <w:pPr>
        <w:pStyle w:val="a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</w:t>
      </w:r>
      <w:r w:rsidRPr="004D1976">
        <w:rPr>
          <w:rFonts w:ascii="Times New Roman" w:eastAsia="Arial" w:hAnsi="Times New Roman" w:cs="Times New Roman"/>
        </w:rPr>
        <w:t>№__</w:t>
      </w:r>
      <w:r w:rsidR="00B227FE">
        <w:rPr>
          <w:rFonts w:ascii="Times New Roman" w:eastAsia="Arial" w:hAnsi="Times New Roman" w:cs="Times New Roman"/>
        </w:rPr>
        <w:t>95</w:t>
      </w:r>
      <w:r w:rsidRPr="004D1976">
        <w:rPr>
          <w:rFonts w:ascii="Times New Roman" w:eastAsia="Arial" w:hAnsi="Times New Roman" w:cs="Times New Roman"/>
        </w:rPr>
        <w:t>______от____</w:t>
      </w:r>
      <w:r w:rsidR="00B227FE">
        <w:rPr>
          <w:rFonts w:ascii="Times New Roman" w:eastAsia="Arial" w:hAnsi="Times New Roman" w:cs="Times New Roman"/>
        </w:rPr>
        <w:t>31.08.2025</w:t>
      </w:r>
      <w:r w:rsidRPr="004D1976">
        <w:rPr>
          <w:rFonts w:ascii="Times New Roman" w:eastAsia="Arial" w:hAnsi="Times New Roman" w:cs="Times New Roman"/>
        </w:rPr>
        <w:t>_______</w:t>
      </w:r>
    </w:p>
    <w:p w:rsidR="00330353" w:rsidRPr="00330353" w:rsidRDefault="00330353" w:rsidP="00330353"/>
    <w:tbl>
      <w:tblPr>
        <w:tblpPr w:leftFromText="180" w:rightFromText="180" w:vertAnchor="page" w:horzAnchor="margin" w:tblpXSpec="center" w:tblpY="2120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708"/>
        <w:gridCol w:w="1276"/>
        <w:gridCol w:w="142"/>
        <w:gridCol w:w="283"/>
        <w:gridCol w:w="1276"/>
        <w:gridCol w:w="1985"/>
      </w:tblGrid>
      <w:tr w:rsidR="00330353" w:rsidRPr="00E6774F" w:rsidTr="00A22740">
        <w:tc>
          <w:tcPr>
            <w:tcW w:w="11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КАЛЕНДАРНЫЙ ПЛАН ВОСПИТАТЕЛЬНОЙ РАБОТЫ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НА 202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-202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</w:rPr>
              <w:t>6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УЧЕБНЫЙ ГОД</w:t>
            </w:r>
          </w:p>
          <w:p w:rsidR="00330353" w:rsidRPr="002C5E2B" w:rsidRDefault="00330353" w:rsidP="002C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ОСНОВНОЕ ОБЩЕЕ ОБРАЗОВАНИЕ</w:t>
            </w:r>
          </w:p>
        </w:tc>
      </w:tr>
      <w:tr w:rsidR="00330353" w:rsidRPr="00A22758" w:rsidTr="00A22740">
        <w:tc>
          <w:tcPr>
            <w:tcW w:w="11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Год защитника Отечества и  80-летия  Победы в Великой Отечественной войне </w:t>
            </w:r>
          </w:p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2018-2027гг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Десилетие детства в Российской Федерации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11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CA48D2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F2B6C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«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A48D2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136F7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Побуждение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136F7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Организация наставничества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успевающих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обучающихся над неуспевающими.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Сопровождение подготовки групповых и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индивидуальных проектов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участия обучающихся в дистанционных интеллектуальных играх.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 лет со дня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окончания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>торой мировой войны (1945 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5 лет со дня рождения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российского ученого-физиолога А.И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Куприна (1870 – 1938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литературы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день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04EE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русского языка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Интернета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информатики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Международный день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лет со дня рожде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Сергея Александровича Есенина(1895 – 1925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, русского поэта и писателя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03.10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A22758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A48D2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день призывника.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снов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безопасности и защиты Родины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9554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95548">
              <w:rPr>
                <w:rFonts w:ascii="Times New Roman" w:hAnsi="Times New Roman"/>
                <w:sz w:val="24"/>
              </w:rPr>
              <w:t xml:space="preserve">80 лет со дня начала Нюрнбергского процесса (международного судебного </w:t>
            </w:r>
            <w:proofErr w:type="gramStart"/>
            <w:r w:rsidRPr="00195548">
              <w:rPr>
                <w:rFonts w:ascii="Times New Roman" w:hAnsi="Times New Roman"/>
                <w:sz w:val="24"/>
              </w:rPr>
              <w:t>процесса</w:t>
            </w:r>
            <w:proofErr w:type="gramEnd"/>
            <w:r w:rsidRPr="00195548">
              <w:rPr>
                <w:rFonts w:ascii="Times New Roman" w:hAnsi="Times New Roman"/>
                <w:sz w:val="24"/>
              </w:rPr>
              <w:t xml:space="preserve"> над главными нацистскими военными преступниками (20.11.1945- 01.10.1946 гг.))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195548">
              <w:rPr>
                <w:rFonts w:ascii="Times New Roman" w:hAnsi="Times New Roman"/>
                <w:sz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9554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прав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136F7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обществознания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11.01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биологии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детских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изобретений.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1321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(труда)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D67C6">
              <w:rPr>
                <w:rFonts w:ascii="Times New Roman" w:hAnsi="Times New Roman"/>
                <w:sz w:val="24"/>
              </w:rPr>
              <w:t>День полного освобождения советскими войсками города Ленинграда от блокады его немецко-</w:t>
            </w:r>
            <w:r w:rsidRPr="006D67C6">
              <w:rPr>
                <w:rFonts w:ascii="Times New Roman" w:hAnsi="Times New Roman"/>
                <w:sz w:val="24"/>
              </w:rPr>
              <w:lastRenderedPageBreak/>
              <w:t>фашистскими войсками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1321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6D67C6">
              <w:rPr>
                <w:rFonts w:ascii="Times New Roman" w:hAnsi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1321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Международный день защиты персональных данных.</w:t>
            </w:r>
          </w:p>
          <w:p w:rsidR="00330353" w:rsidRPr="00F14D2A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без Интернета.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информатики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родного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птиц.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детской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книги.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r w:rsidR="004516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пожарной</w:t>
            </w:r>
            <w:r w:rsidR="00451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ОБЗР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истории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655A4D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биологии</w:t>
            </w:r>
          </w:p>
        </w:tc>
      </w:tr>
      <w:tr w:rsidR="00330353" w:rsidRPr="00E6774F" w:rsidTr="002C5E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славянской письменности и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E43BB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литературы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617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курса/программы/занятий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617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617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 часов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617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Программа курса внеурочной 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ятельности «Разговоры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330353" w:rsidRPr="00E6774F" w:rsidTr="00A22740">
        <w:trPr>
          <w:trHeight w:val="13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6-11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Классные руководители,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педагоги-психологи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</w:rPr>
              <w:t xml:space="preserve"> «Занимательная математика»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</w:rPr>
              <w:t xml:space="preserve"> «Функциональная грамотность»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8B4103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77C5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программа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Шахматы</w:t>
            </w:r>
            <w:r w:rsidRPr="00C77C5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439B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ДО</w:t>
            </w:r>
            <w:proofErr w:type="gramEnd"/>
          </w:p>
          <w:p w:rsidR="00330353" w:rsidRPr="00B70C14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программа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«Теа</w:t>
            </w:r>
            <w:r>
              <w:rPr>
                <w:rFonts w:ascii="Times New Roman" w:hAnsi="Times New Roman"/>
                <w:color w:val="000000"/>
                <w:sz w:val="24"/>
              </w:rPr>
              <w:t>тральная студия «Юный театр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A22740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Адамова Х.Х.</w:t>
            </w:r>
          </w:p>
        </w:tc>
      </w:tr>
      <w:tr w:rsidR="00330353" w:rsidRPr="008B4103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77C5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программа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r w:rsidRPr="00C77C5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r w:rsidRPr="00E6774F">
              <w:rPr>
                <w:rFonts w:ascii="Times New Roman" w:hAnsi="Times New Roman"/>
                <w:sz w:val="24"/>
              </w:rPr>
              <w:t>ДО</w:t>
            </w:r>
            <w:proofErr w:type="spellEnd"/>
          </w:p>
          <w:p w:rsidR="00330353" w:rsidRPr="003439B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Аюбов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М.А.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66D5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66D5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66D5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66D5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eastAsia="Batang" w:hAnsi="Times New Roman"/>
                <w:sz w:val="24"/>
              </w:rPr>
              <w:t>Урок знаний.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eastAsia="Batang" w:hAnsi="Times New Roman"/>
                <w:sz w:val="24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eastAsia="Batang" w:hAnsi="Times New Roman"/>
                <w:sz w:val="24"/>
              </w:rPr>
              <w:t xml:space="preserve">Занятия по программе курса внеурочной деятельности «Разговоры о </w:t>
            </w:r>
            <w:proofErr w:type="gramStart"/>
            <w:r w:rsidRPr="00E6774F">
              <w:rPr>
                <w:rFonts w:ascii="Times New Roman" w:eastAsia="Batang" w:hAnsi="Times New Roman"/>
                <w:sz w:val="24"/>
              </w:rPr>
              <w:t>важном</w:t>
            </w:r>
            <w:proofErr w:type="gramEnd"/>
            <w:r w:rsidRPr="00E6774F">
              <w:rPr>
                <w:rFonts w:ascii="Times New Roman" w:eastAsia="Batang" w:hAnsi="Times New Roman"/>
                <w:sz w:val="24"/>
              </w:rPr>
              <w:t>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понедельникам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eastAsia="Batang" w:hAnsi="Times New Roman"/>
                <w:sz w:val="24"/>
              </w:rPr>
              <w:t>Классный час, посвященный Всемирному дню борьбы с терроризмом.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eastAsia="Batang" w:hAnsi="Times New Roman"/>
                <w:sz w:val="24"/>
              </w:rPr>
              <w:t>Классный час «Мои права и обязанности».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09-14.09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eastAsia="Batang" w:hAnsi="Times New Roman"/>
                <w:sz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1B6A14">
              <w:rPr>
                <w:rFonts w:ascii="Times New Roman" w:hAnsi="Times New Roman"/>
                <w:sz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29.09 – 04.10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Всероссийский урок «Экология и энергосбережение» в рамках Всероссийского фестиваля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энергосбережения #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ВместеЯрче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13-18.10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36E8E">
              <w:rPr>
                <w:rFonts w:ascii="Times New Roman" w:hAnsi="Times New Roman"/>
                <w:sz w:val="24"/>
              </w:rPr>
              <w:t>Классное мероприятие, посвященное Дню отца (19.10).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15-17.10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36E8E">
              <w:rPr>
                <w:rFonts w:ascii="Times New Roman" w:hAnsi="Times New Roman"/>
                <w:sz w:val="24"/>
              </w:rPr>
              <w:t>Классный час ко Дню народного единства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36E8E">
              <w:rPr>
                <w:rFonts w:ascii="Times New Roman" w:hAnsi="Times New Roman"/>
                <w:sz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27-29.10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36E8E">
              <w:rPr>
                <w:rFonts w:ascii="Times New Roman" w:hAnsi="Times New Roman"/>
                <w:color w:val="333333"/>
                <w:sz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05-07.11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Учителя информатики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AB1037" w:rsidRDefault="00330353" w:rsidP="00A22740">
            <w:pPr>
              <w:rPr>
                <w:rFonts w:ascii="Times New Roman" w:hAnsi="Times New Roman"/>
                <w:sz w:val="24"/>
              </w:rPr>
            </w:pPr>
            <w:r w:rsidRPr="00AB1037">
              <w:rPr>
                <w:rFonts w:ascii="Times New Roman" w:hAnsi="Times New Roman"/>
                <w:sz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24-29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«Осторожно, тонкий лёд!»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4D2894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sz w:val="24"/>
              </w:rPr>
            </w:pPr>
            <w:r w:rsidRPr="009C07FF">
              <w:rPr>
                <w:rFonts w:hAnsi="Times New Roman"/>
                <w:color w:val="000000"/>
                <w:sz w:val="24"/>
              </w:rPr>
              <w:t>Классныйча</w:t>
            </w:r>
            <w:proofErr w:type="gramStart"/>
            <w:r w:rsidRPr="009C07FF">
              <w:rPr>
                <w:rFonts w:hAnsi="Times New Roman"/>
                <w:color w:val="000000"/>
                <w:sz w:val="24"/>
              </w:rPr>
              <w:t>с«</w:t>
            </w:r>
            <w:proofErr w:type="gramEnd"/>
            <w:r w:rsidRPr="009C07FF">
              <w:rPr>
                <w:rFonts w:hAnsi="Times New Roman"/>
                <w:color w:val="000000"/>
                <w:sz w:val="24"/>
              </w:rPr>
              <w:t>ТрудовыеправаиобязанностигражданинаРоссийскойФедерации»</w:t>
            </w:r>
            <w:r w:rsidRPr="009C07FF"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4D2894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4D2894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A22740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час, посвященный Дню Неизвестного солдата.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 – 07.12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A22740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урок « Права человека»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2586C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r w:rsidR="00A227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F2586C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России»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2586C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мероприятия «Мир моих увлечений».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13-18.01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Классный час, посвященный дню полного освобождения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. Ленинграда от фашистской блокады (1944)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-31.01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17-22.02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04-07.03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842F86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«День Конституции ЧР»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Гагаринский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урок «Космос – это мы!»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07-12.04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14-19.04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842F86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«День отмены КТО»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Классный час, посвященный Дню пожарной охраны.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Урок мужества (инициатива «Горячее сердце»).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D2DF7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81</w:t>
            </w:r>
            <w:r w:rsidRPr="00E6774F">
              <w:rPr>
                <w:rFonts w:ascii="Times New Roman" w:hAnsi="Times New Roman"/>
                <w:sz w:val="24"/>
              </w:rPr>
              <w:t>-й годовщине Победы в Великой Отечественной войне.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842F86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беседы на тему «Любим, помним, гордимся!», посвященные Дню памяти и скорби народов ЧР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А</w:t>
            </w:r>
            <w:r w:rsidRPr="009C07FF">
              <w:rPr>
                <w:rFonts w:hAnsi="Times New Roman"/>
                <w:color w:val="000000"/>
                <w:sz w:val="24"/>
              </w:rPr>
              <w:t>кции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</w:rPr>
              <w:t>«Бумажный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</w:rPr>
              <w:t>«Добрые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</w:rPr>
              <w:t>«</w:t>
            </w:r>
            <w:r>
              <w:rPr>
                <w:rFonts w:hAnsi="Times New Roman"/>
                <w:color w:val="000000"/>
                <w:sz w:val="24"/>
              </w:rPr>
              <w:t>Батарейки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сдавайтесь</w:t>
            </w:r>
            <w:r>
              <w:rPr>
                <w:rFonts w:hAnsi="Times New Roman"/>
                <w:color w:val="000000"/>
                <w:sz w:val="24"/>
              </w:rPr>
              <w:t>!</w:t>
            </w:r>
            <w:r w:rsidRPr="009C07FF">
              <w:rPr>
                <w:rFonts w:hAnsi="Times New Roman"/>
                <w:color w:val="000000"/>
                <w:sz w:val="24"/>
              </w:rPr>
              <w:t>»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Организация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Классные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старосты</w:t>
            </w:r>
            <w:r w:rsidR="00A22740">
              <w:rPr>
                <w:rFonts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</w:rPr>
              <w:t>кл</w:t>
            </w:r>
            <w:proofErr w:type="spellEnd"/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Согласно разделу плана </w:t>
            </w:r>
          </w:p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«Основные школьные дела»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Вовлечение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rPr>
          <w:trHeight w:val="8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</w:t>
            </w:r>
            <w:r>
              <w:rPr>
                <w:rFonts w:ascii="Times New Roman" w:hAnsi="Times New Roman"/>
                <w:sz w:val="24"/>
              </w:rPr>
              <w:t>о климата, профилактику травли</w:t>
            </w:r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Вовлечение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в программы дополнительного образования.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Работа по повышению академической успешности и дисциплинированности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25045B" w:rsidRDefault="00330353" w:rsidP="00A22740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обучающимися</w:t>
            </w:r>
            <w:proofErr w:type="gramEnd"/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Работа с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класса по ведению личных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портфолио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, в которых они фиксируют свои учебные, творческие, спортивные, личностные достижения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Индивидуальные беседы с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различной тематики.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34238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Деятельность, направленная на успешную адаптацию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прибывших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обучающихся.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34238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деструктивных проявлений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A22740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="00330353" w:rsidRPr="00E6774F">
              <w:rPr>
                <w:rFonts w:ascii="Times New Roman" w:hAnsi="Times New Roman"/>
                <w:sz w:val="24"/>
              </w:rPr>
              <w:t>г</w:t>
            </w:r>
            <w:proofErr w:type="gramEnd"/>
            <w:r w:rsidR="00330353" w:rsidRPr="00E6774F">
              <w:rPr>
                <w:rFonts w:ascii="Times New Roman" w:hAnsi="Times New Roman"/>
                <w:sz w:val="24"/>
              </w:rPr>
              <w:t>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</w:rPr>
              <w:t>Работа с педагогами, работающими с классом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C0BC2" w:rsidRDefault="00330353" w:rsidP="00A22740">
            <w:pPr>
              <w:rPr>
                <w:rFonts w:ascii="Times New Roman" w:hAnsi="Times New Roman"/>
                <w:sz w:val="24"/>
              </w:rPr>
            </w:pPr>
            <w:r w:rsidRPr="001C0BC2">
              <w:rPr>
                <w:rFonts w:ascii="Times New Roman" w:hAnsi="Times New Roman"/>
                <w:sz w:val="24"/>
              </w:rPr>
              <w:t xml:space="preserve">Участие в малом </w:t>
            </w:r>
            <w:proofErr w:type="spellStart"/>
            <w:proofErr w:type="gramStart"/>
            <w:r w:rsidRPr="001C0BC2">
              <w:rPr>
                <w:rFonts w:ascii="Times New Roman" w:hAnsi="Times New Roman"/>
                <w:sz w:val="24"/>
              </w:rPr>
              <w:t>пед</w:t>
            </w:r>
            <w:proofErr w:type="spellEnd"/>
            <w:r w:rsidRPr="001C0BC2">
              <w:rPr>
                <w:rFonts w:ascii="Times New Roman" w:hAnsi="Times New Roman"/>
                <w:sz w:val="24"/>
              </w:rPr>
              <w:t>. совете</w:t>
            </w:r>
            <w:proofErr w:type="gramEnd"/>
            <w:r w:rsidRPr="001C0BC2">
              <w:rPr>
                <w:rFonts w:ascii="Times New Roman" w:hAnsi="Times New Roman"/>
                <w:sz w:val="24"/>
              </w:rPr>
              <w:t xml:space="preserve"> (психолого-педагогический консилиум) «Адаптация пятиклассников».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в дополнительные общеобразовательные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общеразвивающие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программы, внеурочные мероприятия.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</w:rPr>
              <w:t>Работа с родителями обучающихся или их законными представителями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</w:rPr>
              <w:t>школьных успехах и проблемах их детей.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C34238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A22758">
              <w:rPr>
                <w:rFonts w:ascii="Times New Roman" w:hAnsi="Times New Roman"/>
                <w:color w:val="000000"/>
                <w:sz w:val="24"/>
              </w:rPr>
              <w:t xml:space="preserve">Классные родительские собрания по профессиональной ориентации обучающихся, ознакомлению с системой воспитания и </w:t>
            </w:r>
            <w:r w:rsidRPr="00A22758">
              <w:rPr>
                <w:rFonts w:ascii="Times New Roman" w:hAnsi="Times New Roman"/>
                <w:color w:val="000000"/>
                <w:sz w:val="24"/>
              </w:rPr>
              <w:lastRenderedPageBreak/>
              <w:t>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Не реже 1 раза </w:t>
            </w:r>
          </w:p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0901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gramStart"/>
            <w:r w:rsidRPr="00A373EB">
              <w:rPr>
                <w:rFonts w:ascii="Times New Roman" w:hAnsi="Times New Roman"/>
                <w:sz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A373EB">
              <w:rPr>
                <w:rFonts w:ascii="Times New Roman" w:hAnsi="Times New Roman"/>
                <w:sz w:val="24"/>
              </w:rPr>
              <w:t xml:space="preserve">Организация работы, направленной на профилактику деструктивного поведения, правонарушений, информационной безопасности, нарушений ПДД </w:t>
            </w:r>
            <w:proofErr w:type="gramStart"/>
            <w:r w:rsidRPr="00A373EB"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 w:rsidRPr="00A373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A373EB">
              <w:rPr>
                <w:rFonts w:ascii="Times New Roman" w:hAnsi="Times New Roman"/>
                <w:sz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A373EB">
              <w:rPr>
                <w:rFonts w:ascii="Times New Roman" w:hAnsi="Times New Roman"/>
                <w:sz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 w:rsidR="00A22740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учебного</w:t>
            </w:r>
            <w:r w:rsidR="00A2274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C34238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Комплекс мероприятий, посвященных Дню знаний.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Митинг «Минувших лет святая слава», посвященный дню окончания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торой мировой войны.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3439BF" w:rsidTr="00A22740">
        <w:trPr>
          <w:trHeight w:val="6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Спортивно-игровая программа «День здоровья».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Организация работы площадок «Проверь свою грамотность» в рамках Международного дня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распространения грамотности.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6349B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6349B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19-20.09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Деловая игра «Выборы Президента школы»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D4AF0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15-30.09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29.09 – 02.10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Учитель музыки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29.09 – 05.10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Осенний экологический десант (уб</w:t>
            </w:r>
            <w:r>
              <w:rPr>
                <w:rFonts w:ascii="Times New Roman" w:hAnsi="Times New Roman"/>
                <w:sz w:val="24"/>
              </w:rPr>
              <w:t>орка и благоустройство школьной</w:t>
            </w:r>
            <w:r w:rsidRPr="00E6774F">
              <w:rPr>
                <w:rFonts w:ascii="Times New Roman" w:hAnsi="Times New Roman"/>
                <w:sz w:val="24"/>
              </w:rPr>
              <w:t xml:space="preserve"> территории).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16-21.10</w:t>
            </w:r>
          </w:p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Интерактивная игра «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Книжкины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27 – 31.10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Педагог-библиотекарь </w:t>
            </w:r>
          </w:p>
        </w:tc>
      </w:tr>
      <w:tr w:rsidR="00330353" w:rsidRPr="003439BF" w:rsidTr="00A22740">
        <w:trPr>
          <w:trHeight w:val="7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25E35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Акция «Марафон добрых дел»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13-18.10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Зам. директора по ВР</w:t>
            </w:r>
          </w:p>
        </w:tc>
      </w:tr>
      <w:tr w:rsidR="00330353" w:rsidRPr="003439BF" w:rsidTr="00A22740">
        <w:trPr>
          <w:trHeight w:val="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A22740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народов мира, приуроченный ко Дню народного единства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0A7F11">
            <w:pP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руководители, педагоги-организаторы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обязанностей сотрудников органов внутренних дел России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  <w:r w:rsidRPr="00E6774F">
              <w:rPr>
                <w:rFonts w:ascii="Times New Roman" w:hAnsi="Times New Roman"/>
                <w:sz w:val="24"/>
              </w:rPr>
              <w:t xml:space="preserve"> русского языка и литературы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20-24.11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Квиз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«Символы России. Герб страны»,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посвященная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Дню Государственного герба Российской Федерации (в сообществе школы в ВК).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27-28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70C14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 ко Дню неизвестного солдата.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Акция «3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01-05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акция, посвященная Дню Героев Отечества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Всероссийская акция «Мы – граждане России», посвященная Дню Конституции</w:t>
            </w:r>
            <w:r w:rsidR="000A7F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r w:rsidR="000A7F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Федерации.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Неделя «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Советник директора по воспитанию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Конкурс «Дверь в Новый год».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Киновикторина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посвященная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Международному дню кино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49CE">
              <w:rPr>
                <w:rFonts w:ascii="Times New Roman" w:hAnsi="Times New Roman"/>
                <w:color w:val="333333"/>
                <w:sz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Неделя «Мы за ЗОЖ!»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12-17.01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927127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«Блокадный хлеб»</w:t>
            </w:r>
            <w:r w:rsidRPr="00927127">
              <w:rPr>
                <w:rFonts w:ascii="Times New Roman" w:hAnsi="Times New Roman"/>
                <w:sz w:val="24"/>
              </w:rPr>
              <w:t>.</w:t>
            </w:r>
          </w:p>
          <w:p w:rsidR="00330353" w:rsidRPr="00927127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927127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proofErr w:type="gramStart"/>
            <w:r w:rsidRPr="00927127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</w:rPr>
              <w:t>локадный Ленинград</w:t>
            </w:r>
            <w:r w:rsidRPr="00927127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9E3B40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</w:rPr>
              <w:t xml:space="preserve">дню полного освобождения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. Ленинграда от фашистской блокады (1944)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3439BF" w:rsidTr="000A7F11">
        <w:trPr>
          <w:trHeight w:val="8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Педагог-библиотекарь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25.01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немецко-фашистских вой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ск в Ст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алинградской битве.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</w:rPr>
              <w:t>, 300-летию Российской академии наук.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Квест-игра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«Путешествие в мир родного языка»,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посвященная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Международному дню родного языка.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</w:rPr>
              <w:t>дню родного языка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  <w:highlight w:val="green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</w:rPr>
              <w:t>Дню защитника Отечества.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04-7.03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49CE">
              <w:rPr>
                <w:rFonts w:ascii="Times New Roman" w:hAnsi="Times New Roman"/>
                <w:sz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09-13.03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Выставка рисунков «Земля – наш дом», посвященная Международному Дню Земли (20.03)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Учитель изобразительного искусства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Неделя психологии.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13-17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Рук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сихолого-педагогической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службы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21146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21146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21146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Весенний экологический десант (уборка и благ</w:t>
            </w:r>
            <w:r>
              <w:rPr>
                <w:rFonts w:ascii="Times New Roman" w:hAnsi="Times New Roman"/>
                <w:sz w:val="24"/>
              </w:rPr>
              <w:t>оустройство школьной</w:t>
            </w:r>
            <w:r w:rsidRPr="00E6774F">
              <w:rPr>
                <w:rFonts w:ascii="Times New Roman" w:hAnsi="Times New Roman"/>
                <w:sz w:val="24"/>
              </w:rPr>
              <w:t xml:space="preserve"> территории).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330353" w:rsidRPr="00842F86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753FFA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Флешмоб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«Май раскрывает ладони», посвященный празднику Весны и Труда.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организаторы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Акция «Георгиевская ленточка»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«Письмо Победы»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F3F7C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  <w:p w:rsidR="00330353" w:rsidRPr="00BF3F7C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Фестиваль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ервых, посвященный Дню детских общественных организаций.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70C14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16.05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«Свет и добро святых Кирилла и 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Мефодия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>», посвященные Дню с</w:t>
            </w:r>
            <w:r w:rsidRPr="00E6774F">
              <w:rPr>
                <w:rFonts w:ascii="Times New Roman" w:hAnsi="Times New Roman"/>
                <w:sz w:val="24"/>
              </w:rPr>
              <w:t>лавянской письменности и культуры.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16-20.05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Педагог-библиотекарь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Праздник последнего звонка.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6783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77AF8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Фото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флешмоб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«Детства счастливые моменты»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посвященный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Дню защиты детей.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28.05 – 01.06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09-20.06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70C14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4162CA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4162CA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Линейка памяти, посвященная Дню памяти и скорби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Акция «Свеча памяти», посвященная Дню памяти и скорби.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Товарищеские игры по волейболу между командой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, посвященные Дню молодежи.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29.06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Руководитель ШСК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</w:rPr>
              <w:t>основном</w:t>
            </w:r>
            <w:r w:rsidRPr="00E6774F">
              <w:rPr>
                <w:rFonts w:ascii="Times New Roman" w:hAnsi="Times New Roman"/>
                <w:sz w:val="24"/>
              </w:rPr>
              <w:t xml:space="preserve"> общем образовании.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24-28.06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Администрация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  <w:r w:rsidRPr="00E6774F">
              <w:rPr>
                <w:rFonts w:ascii="Times New Roman" w:hAnsi="Times New Roman"/>
                <w:sz w:val="24"/>
              </w:rPr>
              <w:t xml:space="preserve"> «Символы России: флаг», посвященная Дню Государственного флага РФ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Квиз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 xml:space="preserve"> «Этот волшебный мир кино», посвященный Дню российского кино.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Рук. ШСК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Рейтинг-конкурс «Класс года».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B4103" w:rsidRDefault="00330353" w:rsidP="00A2274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 «Движение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bookmarkStart w:id="0" w:name="_GoBack"/>
            <w:bookmarkEnd w:id="0"/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Всероссийские акции и Дни единых действий Движения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ервых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Советник директора по воспитанию.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</w:t>
            </w:r>
            <w:r w:rsidRPr="00AC4F0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</w:rPr>
              <w:t>, ВПК «Патриоты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0A7F11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Хранители истории».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Юннаты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Наука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hAnsi="Times New Roman"/>
                <w:sz w:val="24"/>
              </w:rPr>
              <w:t>Медиапритяжение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5CC0" w:rsidRDefault="00330353" w:rsidP="00A22740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«Благотвори»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 «</w:t>
            </w:r>
            <w:r>
              <w:rPr>
                <w:rFonts w:ascii="Times New Roman" w:hAnsi="Times New Roman"/>
                <w:sz w:val="24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23 февраля </w:t>
            </w:r>
          </w:p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12 июня </w:t>
            </w:r>
          </w:p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12 декабря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Экскурсии в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пожарну</w:t>
            </w:r>
            <w:proofErr w:type="spellEnd"/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ючасть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0A7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Те</w:t>
            </w:r>
            <w:r w:rsidR="000A7F11">
              <w:rPr>
                <w:rFonts w:ascii="Times New Roman" w:hAnsi="Times New Roman"/>
                <w:sz w:val="24"/>
              </w:rPr>
              <w:t>матические мероприятия на базе сельской</w:t>
            </w:r>
            <w:r w:rsidRPr="00DA0B89">
              <w:rPr>
                <w:rFonts w:ascii="Times New Roman" w:hAnsi="Times New Roman"/>
                <w:sz w:val="24"/>
              </w:rPr>
              <w:t xml:space="preserve">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A7F11" w:rsidRDefault="00330353" w:rsidP="000A7F11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учебного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4A7E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Конкурсы (с привлечением родителей): на лучшее оформление школьной библиотеки, лучшее оформление холла.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251F82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февраль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251F82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251F82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положению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В течение учебного года (еженедельно)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директора по ВР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E6774F">
              <w:rPr>
                <w:rFonts w:ascii="Times New Roman" w:hAnsi="Times New Roman"/>
                <w:sz w:val="24"/>
              </w:rPr>
              <w:t xml:space="preserve">оветник директора по воспитанию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774F">
              <w:rPr>
                <w:rFonts w:ascii="Times New Roman" w:hAnsi="Times New Roman"/>
                <w:sz w:val="24"/>
              </w:rPr>
              <w:t>Медиацентр</w:t>
            </w:r>
            <w:proofErr w:type="spellEnd"/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Педагоги-организаторы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Поддержание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эстетического вида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директора по АХЧ </w:t>
            </w:r>
          </w:p>
          <w:p w:rsidR="00330353" w:rsidRPr="00F658D5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42F86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директора по АХЧ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Реализация проекта «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Буккроссинг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Оформление и обновление классных уголков, оформление классных </w:t>
            </w:r>
            <w:r w:rsidRPr="00E6774F">
              <w:rPr>
                <w:rFonts w:ascii="Times New Roman" w:hAnsi="Times New Roman"/>
                <w:sz w:val="24"/>
              </w:rPr>
              <w:lastRenderedPageBreak/>
              <w:t>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658D5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Разработка и оформление простран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ств пр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053AC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E6774F">
              <w:rPr>
                <w:rFonts w:ascii="Times New Roman" w:hAnsi="Times New Roman"/>
                <w:sz w:val="24"/>
              </w:rPr>
              <w:t>едагог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E6774F">
              <w:rPr>
                <w:rFonts w:ascii="Times New Roman" w:hAnsi="Times New Roman"/>
                <w:sz w:val="24"/>
              </w:rPr>
              <w:t>-организатор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053AC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директора по ВР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Педагоги-организаторы </w:t>
            </w:r>
          </w:p>
        </w:tc>
      </w:tr>
      <w:tr w:rsidR="00330353" w:rsidRPr="00B04EE6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C440C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директора по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ВР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едагоги-организаторы</w:t>
            </w:r>
            <w:proofErr w:type="spellEnd"/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</w:rPr>
              <w:t>Офор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мление экспозиций, посвященных </w:t>
            </w:r>
            <w:r w:rsidRPr="00BC11F5">
              <w:rPr>
                <w:rFonts w:ascii="Times New Roman" w:hAnsi="Times New Roman"/>
                <w:color w:val="000000"/>
                <w:sz w:val="24"/>
              </w:rPr>
              <w:t>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Заместитель директора по ВР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330353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4A7E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ind w:right="-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Организация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дежурства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в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классных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Ansi="Times New Roman"/>
                <w:color w:val="000000"/>
                <w:sz w:val="24"/>
              </w:rPr>
              <w:t>учебных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кабинетах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школе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столовой</w:t>
            </w:r>
            <w:r>
              <w:rPr>
                <w:rFonts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Классные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</w:rPr>
              <w:t>старосты</w:t>
            </w:r>
            <w:r w:rsidR="000A7F11"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</w:rPr>
              <w:t>классов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5B05E2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</w:rPr>
              <w:t>с родите</w:t>
            </w:r>
            <w:r>
              <w:rPr>
                <w:rFonts w:ascii="Times New Roman" w:hAnsi="Times New Roman"/>
                <w:b/>
                <w:sz w:val="24"/>
              </w:rPr>
              <w:t>лями»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Председатель Родительского совета школы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Председатель Родительского совета школы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уч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>. года, еженедельно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Отв. за бесплатное питание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5B05E2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уч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Зам. директора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комиссии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9E3EFA"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gramStart"/>
            <w:r w:rsidRPr="009E3EFA">
              <w:rPr>
                <w:rFonts w:ascii="Times New Roman" w:hAnsi="Times New Roman"/>
                <w:sz w:val="24"/>
              </w:rPr>
              <w:t>работы презентационной площадки объединений дополнительного образования школы</w:t>
            </w:r>
            <w:proofErr w:type="gramEnd"/>
            <w:r w:rsidRPr="009E3EF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Зам. директора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sz w:val="24"/>
              </w:rPr>
              <w:t>Р, ВР.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9E3EFA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color w:val="000000"/>
                <w:sz w:val="24"/>
              </w:rPr>
            </w:pPr>
            <w:r w:rsidRPr="009E3EFA">
              <w:rPr>
                <w:rFonts w:ascii="Times New Roman" w:hAnsi="Times New Roman"/>
                <w:color w:val="000000"/>
                <w:sz w:val="24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Не реже одного раза в четверть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Организация участия родителей в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вебинарах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встреч по запросу родителей с педагогом-психологом, соц. педагогом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Зам. директора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Р, ВР.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02095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30353" w:rsidRPr="00ED5FBD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Зам. директора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</w:rPr>
              <w:t>о мере необходимости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30353" w:rsidRPr="00F02095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30353" w:rsidRPr="00F02095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специалисты психолого-педагогической службы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02095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</w:rPr>
              <w:t>о мере необходимости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:rsidR="00330353" w:rsidRPr="00F02095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330353" w:rsidRPr="00F02095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специалисты психолого-педагогической службы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Организация участия родителей в занятиях по программе курса внеурочной деятельности «Разговоры о </w:t>
            </w:r>
            <w:proofErr w:type="gramStart"/>
            <w:r w:rsidRPr="00E6774F">
              <w:rPr>
                <w:rFonts w:ascii="Times New Roman" w:hAnsi="Times New Roman"/>
                <w:sz w:val="24"/>
              </w:rPr>
              <w:t>важном</w:t>
            </w:r>
            <w:proofErr w:type="gramEnd"/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F63C0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6774F">
              <w:rPr>
                <w:rFonts w:ascii="Times New Roman" w:hAnsi="Times New Roman"/>
                <w:sz w:val="24"/>
              </w:rPr>
              <w:t>уч</w:t>
            </w:r>
            <w:proofErr w:type="spellEnd"/>
            <w:r w:rsidRPr="00E6774F">
              <w:rPr>
                <w:rFonts w:ascii="Times New Roman" w:hAnsi="Times New Roman"/>
                <w:sz w:val="24"/>
              </w:rPr>
              <w:t>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 - май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Председатель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Родительского совета школы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B70C14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</w:rPr>
              <w:t xml:space="preserve">Результаты работы школы в 2025-2026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</w:rPr>
              <w:t>. году. Проблемы и пути их решения</w:t>
            </w:r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2CD4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362CD4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 xml:space="preserve">Дела, </w:t>
            </w:r>
            <w:proofErr w:type="spell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события</w:t>
            </w:r>
            <w:proofErr w:type="gramStart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Batang" w:hAnsi="Times New Roman"/>
                <w:i/>
                <w:color w:val="000000"/>
                <w:sz w:val="24"/>
              </w:rPr>
              <w:t>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Организация деятельности первичного отделения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</w:rPr>
              <w:t>ДМ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A22758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16-30.09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30625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30625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30625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</w:rPr>
              <w:t>День рождения «Движения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ервых»</w:t>
            </w:r>
            <w:r w:rsidRPr="00030625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КТД «Уклад школьной </w:t>
            </w: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gramEnd"/>
            <w:r w:rsidRPr="00E6774F">
              <w:rPr>
                <w:rFonts w:ascii="Times New Roman" w:hAnsi="Times New Roman"/>
                <w:color w:val="000000"/>
                <w:sz w:val="24"/>
              </w:rPr>
              <w:t>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7706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87706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030625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05B9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780E35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</w:rPr>
              <w:t xml:space="preserve"> (заседание не реже </w:t>
            </w:r>
            <w:proofErr w:type="gramEnd"/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парламент,</w:t>
            </w:r>
          </w:p>
          <w:p w:rsidR="00330353" w:rsidRPr="00FA1902" w:rsidRDefault="00330353" w:rsidP="00A2274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ервых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учебного года,</w:t>
            </w:r>
          </w:p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 раз в четверть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05B9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</w:rPr>
              <w:t>раз в месяц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парламент</w:t>
            </w:r>
          </w:p>
        </w:tc>
      </w:tr>
      <w:tr w:rsidR="00330353" w:rsidRPr="00E6774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105B96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школы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Меропр</w:t>
            </w:r>
            <w:r>
              <w:rPr>
                <w:rFonts w:ascii="Times New Roman" w:hAnsi="Times New Roman"/>
                <w:color w:val="000000"/>
                <w:sz w:val="24"/>
              </w:rPr>
              <w:t>иятия в рамках деятельности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ервых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Советник директора по воспитанию 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  <w:tr w:rsidR="00330353" w:rsidRPr="003439BF" w:rsidTr="00A2274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330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 - май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E6774F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Педагоги-организаторы</w:t>
            </w:r>
          </w:p>
        </w:tc>
      </w:tr>
    </w:tbl>
    <w:p w:rsidR="00330353" w:rsidRPr="00E6774F" w:rsidRDefault="00330353" w:rsidP="00330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/>
          <w:color w:val="000000"/>
          <w:sz w:val="24"/>
        </w:rPr>
      </w:pPr>
    </w:p>
    <w:p w:rsidR="00330353" w:rsidRPr="00E6774F" w:rsidRDefault="00330353" w:rsidP="00330353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4110"/>
        <w:gridCol w:w="1276"/>
        <w:gridCol w:w="1985"/>
        <w:gridCol w:w="2693"/>
      </w:tblGrid>
      <w:tr w:rsidR="00330353" w:rsidRPr="00F330B3" w:rsidTr="00A227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E6774F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</w:rPr>
              <w:t>Профилактика и безопасность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/>
                <w:i/>
                <w:sz w:val="24"/>
                <w:u w:val="single"/>
              </w:rPr>
            </w:pPr>
            <w:r w:rsidRPr="00DA0B89">
              <w:rPr>
                <w:rFonts w:ascii="Times New Roman" w:eastAsia="№Е"/>
                <w:i/>
                <w:sz w:val="24"/>
                <w:u w:val="single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</w:rPr>
            </w:pPr>
            <w:r w:rsidRPr="00DA0B89">
              <w:rPr>
                <w:rFonts w:ascii="Times New Roman" w:eastAsia="№Е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ind w:right="-1"/>
              <w:jc w:val="center"/>
              <w:rPr>
                <w:rFonts w:ascii="Batang" w:eastAsia="№Е" w:hAnsi="Times New Roman"/>
                <w:i/>
                <w:color w:val="000000"/>
                <w:sz w:val="24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>Всероссийская неделя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по ВР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по ВР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 xml:space="preserve">Организация участия </w:t>
            </w:r>
            <w:proofErr w:type="gramStart"/>
            <w:r w:rsidRPr="00DA0B89">
              <w:rPr>
                <w:rFonts w:ascii="Times New Roman" w:eastAsia="№Е" w:hAnsi="Times New Roman"/>
                <w:sz w:val="24"/>
              </w:rPr>
              <w:t>обучающихся</w:t>
            </w:r>
            <w:proofErr w:type="gramEnd"/>
            <w:r w:rsidRPr="00DA0B89">
              <w:rPr>
                <w:rFonts w:ascii="Times New Roman" w:eastAsia="№Е" w:hAnsi="Times New Roman"/>
                <w:sz w:val="24"/>
              </w:rPr>
              <w:t xml:space="preserve"> в социально-психологическом тестировании.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ind w:right="-1"/>
              <w:rPr>
                <w:rFonts w:ascii="Times New Roman" w:eastAsia="Batang" w:hAnsi="Times New Roman"/>
                <w:color w:val="000000"/>
                <w:sz w:val="24"/>
                <w:u w:val="single"/>
              </w:rPr>
            </w:pPr>
            <w:r w:rsidRPr="00DA0B89">
              <w:rPr>
                <w:rFonts w:ascii="Times New Roman" w:eastAsia="Batang" w:hAnsi="Times New Roman"/>
                <w:color w:val="000000"/>
                <w:sz w:val="24"/>
                <w:u w:val="single"/>
              </w:rPr>
              <w:t>Педагог-психолог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>Деятельность отряда ЮИД (по отдельному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Педагог-организатор 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709"/>
              </w:tabs>
              <w:ind w:right="-7"/>
              <w:rPr>
                <w:rFonts w:ascii="Times New Roman" w:eastAsia="№Е" w:hAnsi="Times New Roman"/>
                <w:i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 xml:space="preserve">Мероприятия с участием </w:t>
            </w:r>
            <w:proofErr w:type="spellStart"/>
            <w:r w:rsidRPr="00DA0B89">
              <w:rPr>
                <w:rFonts w:ascii="Times New Roman" w:eastAsia="№Е" w:hAnsi="Times New Roman"/>
                <w:sz w:val="24"/>
              </w:rPr>
              <w:t>сотрудников</w:t>
            </w:r>
            <w:r w:rsidRPr="00DA0B89">
              <w:rPr>
                <w:rFonts w:ascii="Times New Roman" w:hAnsi="Times New Roman"/>
                <w:sz w:val="24"/>
              </w:rPr>
              <w:t>ГИБДД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  МВД России по Чеченской Республике, ПНД  (в рамках плана межведомственного взаимодействия).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>по ВР,</w:t>
            </w:r>
          </w:p>
          <w:p w:rsidR="00330353" w:rsidRPr="00DA0B89" w:rsidRDefault="00330353" w:rsidP="00A22740">
            <w:pPr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соц. педагог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 учебного года,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по ВР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 xml:space="preserve">Инструктажи </w:t>
            </w:r>
            <w:proofErr w:type="gramStart"/>
            <w:r w:rsidRPr="00DA0B89">
              <w:rPr>
                <w:rFonts w:ascii="Times New Roman" w:eastAsia="№Е" w:hAnsi="Times New Roman"/>
                <w:sz w:val="24"/>
              </w:rPr>
              <w:t>обучающихся</w:t>
            </w:r>
            <w:proofErr w:type="gramEnd"/>
            <w:r w:rsidRPr="00DA0B89">
              <w:rPr>
                <w:rFonts w:ascii="Times New Roman" w:eastAsia="№Е" w:hAnsi="Times New Roman"/>
                <w:sz w:val="24"/>
              </w:rPr>
              <w:t xml:space="preserve"> (согласно утвержденного плана).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Классные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>руководители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по ВР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</w:rPr>
            </w:pPr>
            <w:r w:rsidRPr="00DA0B89">
              <w:rPr>
                <w:rFonts w:ascii="Times New Roman" w:eastAsia="№Е" w:hAnsi="Times New Roman"/>
                <w:sz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</w:t>
            </w:r>
            <w:r w:rsidRPr="00DA0B89">
              <w:rPr>
                <w:rFonts w:ascii="Times New Roman" w:eastAsia="№Е" w:hAnsi="Times New Roman"/>
                <w:sz w:val="24"/>
              </w:rPr>
              <w:lastRenderedPageBreak/>
              <w:t>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Зам. директора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по ВР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</w:rPr>
            </w:pPr>
            <w:r w:rsidRPr="00DA0B89">
              <w:rPr>
                <w:rFonts w:ascii="Times New Roman" w:hAnsi="Times New Roman"/>
                <w:sz w:val="24"/>
              </w:rPr>
              <w:t>Психолого-педагогическое сопровождение групп риска обучающихся по разным направления</w:t>
            </w:r>
            <w:proofErr w:type="gramStart"/>
            <w:r w:rsidRPr="00DA0B89">
              <w:rPr>
                <w:rFonts w:ascii="Times New Roman" w:hAnsi="Times New Roman"/>
                <w:sz w:val="24"/>
              </w:rPr>
              <w:t>м(</w:t>
            </w:r>
            <w:proofErr w:type="gramEnd"/>
            <w:r w:rsidRPr="00DA0B89">
              <w:rPr>
                <w:rFonts w:ascii="Times New Roman" w:hAnsi="Times New Roman"/>
                <w:sz w:val="24"/>
              </w:rPr>
              <w:t>агрессивное поведение,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 xml:space="preserve">зависимости, суицидальное поведение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идр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Педагог-психолог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Индивидуальные и групповые коррекционно-развивающие занятия </w:t>
            </w:r>
            <w:r w:rsidRPr="00DA0B89">
              <w:rPr>
                <w:rFonts w:ascii="Times New Roman" w:hAnsi="Times New Roman"/>
                <w:spacing w:val="1"/>
                <w:sz w:val="24"/>
              </w:rPr>
              <w:t xml:space="preserve">с </w:t>
            </w:r>
            <w:r w:rsidRPr="00DA0B89">
              <w:rPr>
                <w:rFonts w:ascii="Times New Roman" w:eastAsia="Batang" w:hAnsi="Times New Roman"/>
                <w:color w:val="00000A"/>
                <w:sz w:val="24"/>
              </w:rPr>
              <w:t>обучающимися групп риска,</w:t>
            </w:r>
            <w:r w:rsidR="000A7F11">
              <w:rPr>
                <w:rFonts w:ascii="Times New Roman" w:eastAsia="Batang" w:hAnsi="Times New Roman"/>
                <w:color w:val="00000A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Педагог-психолог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соц. педагог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Занятия, направленные на формирование социально одобряемого поведения,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развитиенавыков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саморефлексии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,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самоконтроля,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устойчивости к негативным воздействиям,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групповому давлению.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Педагог-психолог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соц. педагог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Включение </w:t>
            </w:r>
            <w:proofErr w:type="gramStart"/>
            <w:r w:rsidRPr="00DA0B89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DA0B89">
              <w:rPr>
                <w:rFonts w:ascii="Times New Roman" w:hAnsi="Times New Roman"/>
                <w:sz w:val="24"/>
              </w:rPr>
              <w:t xml:space="preserve"> в деятельность, альтернативную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девиантному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поведению.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Классные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>руководители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Классные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>руководители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 xml:space="preserve">Классные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</w:rPr>
              <w:t>руководители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DA0B89">
              <w:rPr>
                <w:rFonts w:ascii="Times New Roman" w:hAnsi="Times New Roman"/>
                <w:b/>
                <w:i/>
                <w:sz w:val="24"/>
              </w:rPr>
              <w:t>Профилактика</w:t>
            </w:r>
            <w:r w:rsidR="000A7F1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b/>
                <w:i/>
                <w:sz w:val="24"/>
              </w:rPr>
              <w:t>терроризма и экстремизма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-беседы, классные часы;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-акции «Нет – терроризму!»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Цикл бесед по информационно разъяснительной работе о пагубности </w:t>
            </w:r>
            <w:r w:rsidRPr="00DA0B89">
              <w:rPr>
                <w:rFonts w:ascii="Times New Roman" w:hAnsi="Times New Roman"/>
                <w:sz w:val="24"/>
              </w:rPr>
              <w:lastRenderedPageBreak/>
              <w:t>идеологии экстремистских течений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 xml:space="preserve">раз                     </w:t>
            </w:r>
            <w:r w:rsidRPr="00DA0B89">
              <w:rPr>
                <w:rFonts w:ascii="Times New Roman" w:hAnsi="Times New Roman"/>
                <w:sz w:val="24"/>
              </w:rPr>
              <w:lastRenderedPageBreak/>
              <w:t>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lastRenderedPageBreak/>
              <w:t>Заместитель директора по ВР, педагог-</w:t>
            </w:r>
            <w:r w:rsidRPr="00DA0B89">
              <w:rPr>
                <w:rFonts w:ascii="Times New Roman" w:hAnsi="Times New Roman"/>
                <w:sz w:val="24"/>
              </w:rPr>
              <w:lastRenderedPageBreak/>
              <w:t>организатор ДНВ, классные руководители, инспектор ПДН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раз                    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Заместитель директора по ВР, педагог-организатор ДНВ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раз в                         полугодие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Заместитель директора по ВР, педагог-организатор ДНВ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Цикл мероприятий, посвященных 16 апреля – Дню Мира – отмены КТО: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b/>
                <w:sz w:val="24"/>
              </w:rPr>
            </w:pPr>
            <w:r w:rsidRPr="00DA0B89">
              <w:rPr>
                <w:rFonts w:ascii="Times New Roman" w:eastAsia="Arial Unicode MS" w:hAnsi="Times New Roman"/>
                <w:b/>
                <w:sz w:val="24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DA0B89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DA0B89">
              <w:rPr>
                <w:rFonts w:ascii="Times New Roman" w:hAnsi="Times New Roman"/>
                <w:sz w:val="24"/>
              </w:rPr>
              <w:t>ир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 по ВР, соц.педагог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Составление банка данных на детей по социальному статусу.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</w:t>
            </w:r>
            <w:proofErr w:type="gramStart"/>
            <w:r w:rsidRPr="00DA0B89">
              <w:rPr>
                <w:rFonts w:ascii="Times New Roman" w:hAnsi="Times New Roman"/>
                <w:sz w:val="24"/>
              </w:rPr>
              <w:t>.п</w:t>
            </w:r>
            <w:proofErr w:type="gramEnd"/>
            <w:r w:rsidRPr="00DA0B89">
              <w:rPr>
                <w:rFonts w:ascii="Times New Roman" w:hAnsi="Times New Roman"/>
                <w:sz w:val="24"/>
              </w:rPr>
              <w:t xml:space="preserve">едагог,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 рук</w:t>
            </w:r>
          </w:p>
        </w:tc>
      </w:tr>
      <w:tr w:rsidR="00330353" w:rsidRPr="00A22758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До 1.10.22 г. и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Зам</w:t>
            </w:r>
            <w:proofErr w:type="gramStart"/>
            <w:r w:rsidRPr="00DA0B89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DA0B89">
              <w:rPr>
                <w:rFonts w:ascii="Times New Roman" w:hAnsi="Times New Roman"/>
                <w:sz w:val="24"/>
              </w:rPr>
              <w:t>ир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. по ВР, соц.педагог,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. рук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Организация работы по выявлению и учету семей, находящихся в социально-опасном положении  и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невыполняющими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Соц. педагог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Классныеруководители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7-9классов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 Проведение спортивных олимпиад, </w:t>
            </w:r>
            <w:r w:rsidRPr="00DA0B89">
              <w:rPr>
                <w:rFonts w:ascii="Times New Roman" w:hAnsi="Times New Roman"/>
                <w:sz w:val="24"/>
              </w:rPr>
              <w:lastRenderedPageBreak/>
              <w:t>спартакиад, конкурсов.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течениегода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Учитель</w:t>
            </w:r>
            <w:r w:rsidR="000A7F11">
              <w:rPr>
                <w:rFonts w:ascii="Times New Roman" w:hAnsi="Times New Roman"/>
                <w:sz w:val="24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физ. культуры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proofErr w:type="spellStart"/>
            <w:r w:rsidRPr="00DA0B89">
              <w:rPr>
                <w:rFonts w:ascii="Times New Roman" w:eastAsia="Batang" w:hAnsi="Times New Roman"/>
                <w:sz w:val="24"/>
              </w:rPr>
              <w:t>Весьпериод</w:t>
            </w:r>
            <w:proofErr w:type="spellEnd"/>
          </w:p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Соц</w:t>
            </w:r>
            <w:proofErr w:type="gramStart"/>
            <w:r w:rsidRPr="00DA0B89">
              <w:rPr>
                <w:rFonts w:ascii="Times New Roman" w:eastAsia="Batang" w:hAnsi="Times New Roman"/>
                <w:sz w:val="24"/>
              </w:rPr>
              <w:t>.п</w:t>
            </w:r>
            <w:proofErr w:type="gramEnd"/>
            <w:r w:rsidRPr="00DA0B89">
              <w:rPr>
                <w:rFonts w:ascii="Times New Roman" w:eastAsia="Batang" w:hAnsi="Times New Roman"/>
                <w:sz w:val="24"/>
              </w:rPr>
              <w:t>едагог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Постоянно</w:t>
            </w:r>
          </w:p>
        </w:tc>
        <w:tc>
          <w:tcPr>
            <w:tcW w:w="2693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proofErr w:type="spellStart"/>
            <w:r w:rsidRPr="00DA0B89">
              <w:rPr>
                <w:rFonts w:ascii="Times New Roman" w:eastAsia="Batang" w:hAnsi="Times New Roman"/>
                <w:sz w:val="24"/>
              </w:rPr>
              <w:t>Педагогпо</w:t>
            </w:r>
            <w:proofErr w:type="spellEnd"/>
            <w:r w:rsidRPr="00DA0B89">
              <w:rPr>
                <w:rFonts w:ascii="Times New Roman" w:eastAsia="Batang" w:hAnsi="Times New Roman"/>
                <w:sz w:val="24"/>
              </w:rPr>
              <w:t xml:space="preserve"> ДНВ 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Психолого-педагогическая поддержка выпускников в период подготовки к ОГЭ</w:t>
            </w:r>
            <w:r w:rsidRPr="00DA0B89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март-апрель</w:t>
            </w:r>
            <w:r w:rsidRPr="00DA0B89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2693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Педагог-психолог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</w:tcPr>
          <w:p w:rsidR="00330353" w:rsidRPr="00DA0B89" w:rsidRDefault="00330353" w:rsidP="00A22740">
            <w:pPr>
              <w:spacing w:line="160" w:lineRule="atLeast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Психологическое занятие с </w:t>
            </w:r>
            <w:proofErr w:type="gramStart"/>
            <w:r w:rsidRPr="00DA0B89"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gram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85" w:type="dxa"/>
          </w:tcPr>
          <w:p w:rsidR="00330353" w:rsidRPr="00DA0B89" w:rsidRDefault="00330353" w:rsidP="00A22740">
            <w:pPr>
              <w:spacing w:line="160" w:lineRule="atLeast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2693" w:type="dxa"/>
          </w:tcPr>
          <w:p w:rsidR="00330353" w:rsidRPr="00DA0B89" w:rsidRDefault="00330353" w:rsidP="00A22740">
            <w:pPr>
              <w:spacing w:line="160" w:lineRule="atLeast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 – психолог</w:t>
            </w:r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</w:tcPr>
          <w:p w:rsidR="00330353" w:rsidRPr="00DA0B89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Индивидуальная работа </w:t>
            </w:r>
            <w:proofErr w:type="gramStart"/>
            <w:r w:rsidRPr="00DA0B89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</w:tcPr>
          <w:p w:rsidR="00330353" w:rsidRPr="00DA0B89" w:rsidRDefault="00330353" w:rsidP="00A22740">
            <w:pP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330353" w:rsidRPr="00DA0B89" w:rsidRDefault="00330353" w:rsidP="00A2274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  <w:p w:rsidR="00330353" w:rsidRPr="00DA0B89" w:rsidRDefault="00330353" w:rsidP="00A2274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Социальныйпедагог</w:t>
            </w:r>
            <w:proofErr w:type="spellEnd"/>
          </w:p>
        </w:tc>
      </w:tr>
      <w:tr w:rsidR="00330353" w:rsidRPr="00DA0B89" w:rsidTr="00A22740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353" w:rsidRPr="00DA0B89" w:rsidRDefault="00330353" w:rsidP="00330353">
            <w:pPr>
              <w:numPr>
                <w:ilvl w:val="0"/>
                <w:numId w:val="25"/>
              </w:numPr>
              <w:tabs>
                <w:tab w:val="left" w:pos="2696"/>
              </w:tabs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u w:val="single"/>
                <w:lang w:eastAsia="en-US"/>
              </w:rPr>
            </w:pPr>
          </w:p>
        </w:tc>
        <w:tc>
          <w:tcPr>
            <w:tcW w:w="4110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Проведение  родительского собрания на тему: «Профилактика  негативных проявлений среди несовершеннолетних. Состояние</w:t>
            </w:r>
            <w:r w:rsidR="000A7F11">
              <w:rPr>
                <w:rFonts w:ascii="Times New Roman" w:eastAsia="Batang" w:hAnsi="Times New Roman"/>
                <w:sz w:val="24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правопорядка</w:t>
            </w:r>
            <w:r w:rsidR="000A7F11">
              <w:rPr>
                <w:rFonts w:ascii="Times New Roman" w:eastAsia="Batang" w:hAnsi="Times New Roman"/>
                <w:sz w:val="24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среди</w:t>
            </w:r>
            <w:r w:rsidR="000A7F11">
              <w:rPr>
                <w:rFonts w:ascii="Times New Roman" w:eastAsia="Batang" w:hAnsi="Times New Roman"/>
                <w:sz w:val="24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несовершеннолетних»</w:t>
            </w:r>
          </w:p>
        </w:tc>
        <w:tc>
          <w:tcPr>
            <w:tcW w:w="1276" w:type="dxa"/>
          </w:tcPr>
          <w:p w:rsidR="00330353" w:rsidRPr="00DA0B89" w:rsidRDefault="00330353" w:rsidP="00A22740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985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Май</w:t>
            </w:r>
          </w:p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</w:rPr>
            </w:pPr>
            <w:proofErr w:type="spellStart"/>
            <w:r w:rsidRPr="00DA0B89">
              <w:rPr>
                <w:rFonts w:ascii="Times New Roman" w:eastAsia="Batang" w:hAnsi="Times New Roman"/>
                <w:sz w:val="24"/>
              </w:rPr>
              <w:t>Зам</w:t>
            </w:r>
            <w:proofErr w:type="gramStart"/>
            <w:r w:rsidRPr="00DA0B89">
              <w:rPr>
                <w:rFonts w:ascii="Times New Roman" w:eastAsia="Batang" w:hAnsi="Times New Roman"/>
                <w:sz w:val="24"/>
              </w:rPr>
              <w:t>.д</w:t>
            </w:r>
            <w:proofErr w:type="gramEnd"/>
            <w:r w:rsidRPr="00DA0B89">
              <w:rPr>
                <w:rFonts w:ascii="Times New Roman" w:eastAsia="Batang" w:hAnsi="Times New Roman"/>
                <w:sz w:val="24"/>
              </w:rPr>
              <w:t>иректорапо</w:t>
            </w:r>
            <w:proofErr w:type="spellEnd"/>
            <w:r w:rsidRPr="00DA0B89">
              <w:rPr>
                <w:rFonts w:ascii="Times New Roman" w:eastAsia="Batang" w:hAnsi="Times New Roman"/>
                <w:sz w:val="24"/>
              </w:rPr>
              <w:t xml:space="preserve"> ВР</w:t>
            </w:r>
          </w:p>
        </w:tc>
      </w:tr>
    </w:tbl>
    <w:p w:rsidR="00330353" w:rsidRPr="00DA0B89" w:rsidRDefault="00330353" w:rsidP="00330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4"/>
        </w:rPr>
      </w:pPr>
    </w:p>
    <w:tbl>
      <w:tblPr>
        <w:tblStyle w:val="afd"/>
        <w:tblW w:w="10632" w:type="dxa"/>
        <w:tblInd w:w="-34" w:type="dxa"/>
        <w:tblLayout w:type="fixed"/>
        <w:tblLook w:val="04A0"/>
      </w:tblPr>
      <w:tblGrid>
        <w:gridCol w:w="460"/>
        <w:gridCol w:w="1984"/>
        <w:gridCol w:w="2835"/>
        <w:gridCol w:w="1843"/>
        <w:gridCol w:w="1276"/>
        <w:gridCol w:w="2234"/>
      </w:tblGrid>
      <w:tr w:rsidR="00330353" w:rsidRPr="00DA0B89" w:rsidTr="00A22740">
        <w:tc>
          <w:tcPr>
            <w:tcW w:w="460" w:type="dxa"/>
          </w:tcPr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68"/>
              <w:gridCol w:w="10064"/>
            </w:tblGrid>
            <w:tr w:rsidR="00330353" w:rsidRPr="00920A85" w:rsidTr="00A22740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:rsidR="00330353" w:rsidRPr="00920A85" w:rsidRDefault="00330353" w:rsidP="00A22740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:rsidR="00330353" w:rsidRPr="00920A85" w:rsidRDefault="00330353" w:rsidP="00A22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Модуль «</w:t>
                  </w:r>
                  <w:r w:rsidRPr="00920A85">
                    <w:rPr>
                      <w:rFonts w:ascii="Times New Roman" w:hAnsi="Times New Roman"/>
                      <w:b/>
                      <w:sz w:val="24"/>
                    </w:rPr>
                    <w:t>Профилактика и безопасность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»</w:t>
                  </w:r>
                </w:p>
              </w:tc>
            </w:tr>
          </w:tbl>
          <w:p w:rsidR="00330353" w:rsidRPr="00DA0B89" w:rsidRDefault="00330353" w:rsidP="00A22740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</w:p>
        </w:tc>
        <w:tc>
          <w:tcPr>
            <w:tcW w:w="10172" w:type="dxa"/>
            <w:gridSpan w:val="5"/>
          </w:tcPr>
          <w:tbl>
            <w:tblPr>
              <w:tblW w:w="107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15"/>
              <w:gridCol w:w="10064"/>
            </w:tblGrid>
            <w:tr w:rsidR="00330353" w:rsidRPr="00920A85" w:rsidTr="00A22740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:rsidR="00330353" w:rsidRPr="00920A85" w:rsidRDefault="00330353" w:rsidP="00A22740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:rsidR="00330353" w:rsidRPr="00920A85" w:rsidRDefault="00330353" w:rsidP="00A22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Модуль «</w:t>
                  </w:r>
                  <w:r w:rsidRPr="00DA0B89">
                    <w:rPr>
                      <w:rFonts w:ascii="Times New Roman" w:hAnsi="Times New Roman"/>
                      <w:b/>
                      <w:sz w:val="24"/>
                    </w:rPr>
                    <w:t>Социальное партнёрство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»</w:t>
                  </w:r>
                </w:p>
              </w:tc>
            </w:tr>
          </w:tbl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330353" w:rsidRPr="00DA0B89" w:rsidTr="00A22740">
        <w:tc>
          <w:tcPr>
            <w:tcW w:w="460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/>
              </w:rPr>
              <w:t>№</w:t>
            </w:r>
          </w:p>
        </w:tc>
        <w:tc>
          <w:tcPr>
            <w:tcW w:w="198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Batang" w:eastAsia="№Е" w:hAnsi="Times New Roman"/>
                <w:i/>
                <w:sz w:val="24"/>
                <w:lang w:val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Дела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события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:rsidR="00330353" w:rsidRPr="00DA0B89" w:rsidRDefault="00330353" w:rsidP="00A22740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</w:rPr>
            </w:pPr>
            <w:proofErr w:type="spellStart"/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Классы</w:t>
            </w:r>
            <w:proofErr w:type="spellEnd"/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/</w:t>
            </w:r>
            <w:proofErr w:type="spellStart"/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76" w:type="dxa"/>
          </w:tcPr>
          <w:p w:rsidR="00330353" w:rsidRPr="00DA0B89" w:rsidRDefault="00330353" w:rsidP="00A22740">
            <w:pPr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</w:rPr>
            </w:pPr>
            <w:proofErr w:type="spellStart"/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234" w:type="dxa"/>
          </w:tcPr>
          <w:p w:rsidR="00330353" w:rsidRPr="00DA0B89" w:rsidRDefault="00330353" w:rsidP="00A22740">
            <w:pPr>
              <w:ind w:right="-1"/>
              <w:jc w:val="center"/>
              <w:rPr>
                <w:rFonts w:ascii="Batang" w:eastAsia="№Е" w:hAnsi="Times New Roman"/>
                <w:i/>
                <w:color w:val="000000"/>
                <w:sz w:val="24"/>
              </w:rPr>
            </w:pPr>
            <w:proofErr w:type="spellStart"/>
            <w:r w:rsidRPr="00DA0B89">
              <w:rPr>
                <w:rFonts w:ascii="Batang" w:eastAsia="№Е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</w:tbl>
    <w:p w:rsidR="00330353" w:rsidRPr="00DA0B89" w:rsidRDefault="00330353" w:rsidP="00330353">
      <w:pPr>
        <w:tabs>
          <w:tab w:val="left" w:pos="709"/>
        </w:tabs>
        <w:spacing w:line="360" w:lineRule="auto"/>
        <w:ind w:right="-7"/>
        <w:rPr>
          <w:sz w:val="28"/>
          <w:szCs w:val="28"/>
        </w:rPr>
      </w:pPr>
    </w:p>
    <w:tbl>
      <w:tblPr>
        <w:tblStyle w:val="afd"/>
        <w:tblW w:w="10632" w:type="dxa"/>
        <w:tblInd w:w="-34" w:type="dxa"/>
        <w:tblLayout w:type="fixed"/>
        <w:tblLook w:val="04A0"/>
      </w:tblPr>
      <w:tblGrid>
        <w:gridCol w:w="568"/>
        <w:gridCol w:w="1995"/>
        <w:gridCol w:w="15"/>
        <w:gridCol w:w="2838"/>
        <w:gridCol w:w="1843"/>
        <w:gridCol w:w="1429"/>
        <w:gridCol w:w="1944"/>
      </w:tblGrid>
      <w:tr w:rsidR="00330353" w:rsidRPr="00DA0B89" w:rsidTr="00A22740">
        <w:trPr>
          <w:trHeight w:val="1656"/>
        </w:trPr>
        <w:tc>
          <w:tcPr>
            <w:tcW w:w="568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szCs w:val="22"/>
                <w:lang w:val="ru-RU"/>
              </w:rPr>
            </w:pPr>
          </w:p>
        </w:tc>
        <w:tc>
          <w:tcPr>
            <w:tcW w:w="1995" w:type="dxa"/>
          </w:tcPr>
          <w:p w:rsidR="00330353" w:rsidRPr="00DA0B89" w:rsidRDefault="000A7F11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Сельская </w:t>
            </w:r>
            <w:r w:rsidR="00330353" w:rsidRPr="00DA0B89">
              <w:rPr>
                <w:rFonts w:ascii="Times New Roman" w:hAnsi="Times New Roman"/>
                <w:sz w:val="24"/>
                <w:lang w:val="ru-RU"/>
              </w:rPr>
              <w:t>библиотечная система</w:t>
            </w:r>
            <w:r w:rsidR="00330353"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53" w:type="dxa"/>
            <w:gridSpan w:val="2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и проведение интеллектуальных игр.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 плану совместных мероприятий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44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330353" w:rsidRPr="00A22758" w:rsidTr="00A22740">
        <w:tc>
          <w:tcPr>
            <w:tcW w:w="568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szCs w:val="22"/>
                <w:lang w:val="ru-RU"/>
              </w:rPr>
            </w:pPr>
          </w:p>
        </w:tc>
        <w:tc>
          <w:tcPr>
            <w:tcW w:w="1995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МБУ ДО ДДТ </w:t>
            </w:r>
            <w:proofErr w:type="spellStart"/>
            <w:r w:rsidR="000A7F11">
              <w:rPr>
                <w:rFonts w:ascii="Times New Roman" w:hAnsi="Times New Roman"/>
                <w:sz w:val="24"/>
                <w:lang w:val="ru-RU"/>
              </w:rPr>
              <w:t>Ножай-Юртовского</w:t>
            </w:r>
            <w:proofErr w:type="spellEnd"/>
            <w:r w:rsidR="000A7F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муниципального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района,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53" w:type="dxa"/>
            <w:gridSpan w:val="2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Организация проведения на базе Школы занятий объединений дополнительного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образования 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>Организация муниципальных конкурсов, фестивалей.</w:t>
            </w:r>
          </w:p>
        </w:tc>
        <w:tc>
          <w:tcPr>
            <w:tcW w:w="1843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429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 xml:space="preserve">В течение </w:t>
            </w:r>
            <w:proofErr w:type="spellStart"/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>уч</w:t>
            </w:r>
            <w:proofErr w:type="spellEnd"/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>. года</w:t>
            </w:r>
          </w:p>
        </w:tc>
        <w:tc>
          <w:tcPr>
            <w:tcW w:w="1944" w:type="dxa"/>
            <w:vAlign w:val="center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0353" w:rsidRPr="00A22758" w:rsidTr="00A22740">
        <w:tc>
          <w:tcPr>
            <w:tcW w:w="568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szCs w:val="22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ГИБДД  МВД России по </w:t>
            </w:r>
            <w:proofErr w:type="spellStart"/>
            <w:r w:rsidR="000A7F11">
              <w:rPr>
                <w:rFonts w:ascii="Times New Roman" w:hAnsi="Times New Roman"/>
                <w:sz w:val="24"/>
                <w:lang w:val="ru-RU"/>
              </w:rPr>
              <w:t>Ножай-Юртовскому</w:t>
            </w:r>
            <w:proofErr w:type="spellEnd"/>
            <w:r w:rsidR="000A7F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району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38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>Занятия по профилактике детского дорожно-транспортного травматизма.</w:t>
            </w:r>
          </w:p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 xml:space="preserve">Тематические сообщения на классных и общешкольных родительских собраниях. Организация конкурсов по профилактике ДДТТ.  </w:t>
            </w:r>
          </w:p>
        </w:tc>
        <w:tc>
          <w:tcPr>
            <w:tcW w:w="1843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 xml:space="preserve">В течение </w:t>
            </w:r>
            <w:proofErr w:type="spellStart"/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>уч</w:t>
            </w:r>
            <w:proofErr w:type="spellEnd"/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>. года</w:t>
            </w:r>
          </w:p>
        </w:tc>
        <w:tc>
          <w:tcPr>
            <w:tcW w:w="1944" w:type="dxa"/>
            <w:vAlign w:val="center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0353" w:rsidRPr="00DA0B89" w:rsidTr="00A22740">
        <w:tc>
          <w:tcPr>
            <w:tcW w:w="568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szCs w:val="22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Театры им.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Х.Нурадилова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, Н.Лермонтова</w:t>
            </w:r>
          </w:p>
        </w:tc>
        <w:tc>
          <w:tcPr>
            <w:tcW w:w="2838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посещение спектаклей в рамках проекта «Культурная среда», «Пушкинская карта»</w:t>
            </w:r>
          </w:p>
        </w:tc>
        <w:tc>
          <w:tcPr>
            <w:tcW w:w="1843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/>
              </w:rPr>
              <w:t>По графику</w:t>
            </w:r>
          </w:p>
        </w:tc>
        <w:tc>
          <w:tcPr>
            <w:tcW w:w="1944" w:type="dxa"/>
            <w:vAlign w:val="center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,в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оспитатели-тьюторы</w:t>
            </w:r>
            <w:proofErr w:type="spellEnd"/>
          </w:p>
        </w:tc>
      </w:tr>
      <w:tr w:rsidR="00330353" w:rsidRPr="00A22758" w:rsidTr="00A22740">
        <w:tc>
          <w:tcPr>
            <w:tcW w:w="568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</w:rPr>
            </w:pPr>
            <w:r w:rsidRPr="00DA0B89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010" w:type="dxa"/>
            <w:gridSpan w:val="2"/>
          </w:tcPr>
          <w:p w:rsidR="00330353" w:rsidRPr="00DA0B89" w:rsidRDefault="00330353" w:rsidP="00C07F18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ОПДН  по </w:t>
            </w:r>
            <w:proofErr w:type="spellStart"/>
            <w:r w:rsidR="00C07F18">
              <w:rPr>
                <w:rFonts w:ascii="Times New Roman" w:hAnsi="Times New Roman"/>
                <w:sz w:val="24"/>
                <w:lang w:val="ru-RU"/>
              </w:rPr>
              <w:t>Ножай-Юртовскому</w:t>
            </w:r>
            <w:proofErr w:type="spellEnd"/>
            <w:r w:rsidR="00C07F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району</w:t>
            </w:r>
          </w:p>
        </w:tc>
        <w:tc>
          <w:tcPr>
            <w:tcW w:w="2838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Совместные беседы с инспектором ПДН по профилактике правонарушений,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табакокурения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1843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="00C07F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плану</w:t>
            </w:r>
            <w:proofErr w:type="spellEnd"/>
            <w:r w:rsidR="00C07F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совместных</w:t>
            </w:r>
            <w:proofErr w:type="spellEnd"/>
            <w:r w:rsidR="00C07F18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944" w:type="dxa"/>
          </w:tcPr>
          <w:p w:rsidR="00330353" w:rsidRPr="00DA0B89" w:rsidRDefault="00330353" w:rsidP="00A22740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иректора по ВР, соц. педагог, классные руководители.</w:t>
            </w:r>
          </w:p>
        </w:tc>
      </w:tr>
    </w:tbl>
    <w:p w:rsidR="00330353" w:rsidRPr="00DA0B89" w:rsidRDefault="00330353" w:rsidP="00330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F330B3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hAnsi="Times New Roman"/>
                <w:b/>
                <w:color w:val="000000"/>
                <w:sz w:val="24"/>
              </w:rPr>
              <w:t>Профориентация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598" w:type="dxa"/>
        <w:tblLayout w:type="fixed"/>
        <w:tblLook w:val="0400"/>
      </w:tblPr>
      <w:tblGrid>
        <w:gridCol w:w="534"/>
        <w:gridCol w:w="4995"/>
        <w:gridCol w:w="1446"/>
        <w:gridCol w:w="1855"/>
        <w:gridCol w:w="1768"/>
      </w:tblGrid>
      <w:tr w:rsidR="00330353" w:rsidRPr="00DA0B89" w:rsidTr="00A22740">
        <w:tc>
          <w:tcPr>
            <w:tcW w:w="53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4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Дела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события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proofErr w:type="spellStart"/>
            <w:r w:rsidRPr="00DA0B89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</w:t>
            </w:r>
            <w:proofErr w:type="spellEnd"/>
            <w:r w:rsidRPr="00DA0B89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 xml:space="preserve"> комплекс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Уроки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профориентационной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направленности в рамк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ах учебного предмета «Труд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5-8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Профориентационныеонлайн-диагностики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</w:t>
            </w:r>
            <w:proofErr w:type="gramStart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результатам диагностики.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родителямипорезультатамдиагностики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Профориентационныеуроки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Реализация программы курса внеурочной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деятельности «Россия – мои горизонты».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lastRenderedPageBreak/>
              <w:t>6-9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lastRenderedPageBreak/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Педагог-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проектной деятельности обучающихся с учетом предпочитаемых 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профессиональных сфер и профилей обучения.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Профессиональные пробы на базе организаций СПО или на базе платформы «Билет в будущее».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Участие во всероссийском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проекте «Шоу профессий» (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онлайн-уроки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spellEnd"/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проекте «Билет в будущее».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8-9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</w:t>
            </w:r>
            <w:proofErr w:type="gramStart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Чеченской Республики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spellEnd"/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профориентационных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мероприятиях федерального и регионального уровней.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C07F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КВН «В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Март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педагог-организатор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тели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(ознакомительного и итогового).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май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Калейдоскоп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spellEnd"/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Педагоги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доп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330353" w:rsidRPr="00DA0B89" w:rsidTr="00A22740">
        <w:tc>
          <w:tcPr>
            <w:tcW w:w="534" w:type="dxa"/>
          </w:tcPr>
          <w:p w:rsidR="00330353" w:rsidRPr="00DA0B89" w:rsidRDefault="00330353" w:rsidP="00330353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wordWrap w:val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:rsidR="00330353" w:rsidRPr="00DA0B89" w:rsidRDefault="00330353" w:rsidP="00A227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учебногогода</w:t>
            </w:r>
            <w:proofErr w:type="spellEnd"/>
          </w:p>
        </w:tc>
        <w:tc>
          <w:tcPr>
            <w:tcW w:w="1768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Советник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директора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07F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</w:rPr>
              <w:t>воспитанию</w:t>
            </w:r>
            <w:proofErr w:type="spellEnd"/>
          </w:p>
        </w:tc>
      </w:tr>
    </w:tbl>
    <w:p w:rsidR="00330353" w:rsidRPr="00DA0B89" w:rsidRDefault="00330353" w:rsidP="00330353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A22758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</w:rPr>
              <w:t>Духовно-нравственное воспитание и развитие  подрастающего поколения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598" w:type="dxa"/>
        <w:tblLayout w:type="fixed"/>
        <w:tblLook w:val="04A0"/>
      </w:tblPr>
      <w:tblGrid>
        <w:gridCol w:w="594"/>
        <w:gridCol w:w="4782"/>
        <w:gridCol w:w="1829"/>
        <w:gridCol w:w="1407"/>
        <w:gridCol w:w="1986"/>
      </w:tblGrid>
      <w:tr w:rsidR="00330353" w:rsidRPr="00A22758" w:rsidTr="00A22740">
        <w:tc>
          <w:tcPr>
            <w:tcW w:w="10598" w:type="dxa"/>
            <w:gridSpan w:val="5"/>
          </w:tcPr>
          <w:p w:rsidR="00330353" w:rsidRPr="00DA0B89" w:rsidRDefault="00330353" w:rsidP="00A22740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330353" w:rsidRPr="00A22758" w:rsidTr="00A22740">
        <w:tc>
          <w:tcPr>
            <w:tcW w:w="10598" w:type="dxa"/>
            <w:gridSpan w:val="5"/>
          </w:tcPr>
          <w:p w:rsidR="00330353" w:rsidRPr="00DA0B89" w:rsidRDefault="00330353" w:rsidP="00A22740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Дела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события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40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ервого Президента Чеченской Республики, Героя России А-Х. А.Кадырова: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 классные часы, беседы;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спортивныесоревнования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Апрель-август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ВР, педагог ДНВ организатор, учителя физической культуры, классные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руководители.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Беседы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посвященныеДнюАшура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Август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ДНВ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чеченской женщины: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праздничныйконцерт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Цикл мероприятий, посвященных Дню рождения пророка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Мухаммад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spellStart"/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с.а.в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.):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-конкурс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нашидов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-конкурс на знания паспорта пророка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Мухаммада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.а.в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.);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-посещение святых мест,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зияртов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1-10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октября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Педагог-организатор ДНВ, организатор, классные руководители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Матери: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праздничныйконцерт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Цикл мероприятий, посвященных Дню почитания и памяти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Кунта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- Хаджи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Кишиева</w:t>
            </w:r>
            <w:proofErr w:type="spellEnd"/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-конкурс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нашидов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- посещение святых мест,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зияртов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чеченского языка: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-торжественное мероприятие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стихов;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-ярмарка национальных блюд;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беседы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="00C07F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часы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викторины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посвященный Дню памяти и скорби народов Чеченской Республики: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-чтение стихов и выставка рисунков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10.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Проведение цикла публикаций в интернет — 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издании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и в сети «Интернет» на тему: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«Экологическое воспитание молодежи»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течениегод</w:t>
            </w:r>
            <w:r w:rsidRPr="00DA0B89">
              <w:rPr>
                <w:rFonts w:ascii="Times New Roman" w:hAnsi="Times New Roman"/>
                <w:sz w:val="24"/>
              </w:rPr>
              <w:lastRenderedPageBreak/>
              <w:t>а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 по ИКТ организатор,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Вирда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» во всех учреждениях района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sz w:val="24"/>
              </w:rPr>
              <w:t>течениегода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 ДНВ организатор, классные руководители.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                   (один раз в месяц)</w:t>
            </w:r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иректора по ВР, педагог-организатор ДНВ, 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классные руководители.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(один раз месяц)</w:t>
            </w:r>
          </w:p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ВР, педагог-организатор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ДНВ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,к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лассные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руководители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Религиозные праздники в Исламе - Ураза байрам,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Курбан-Байрам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отдельныйплан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 w:rsidRPr="00DA0B89">
              <w:rPr>
                <w:rFonts w:ascii="Times New Roman" w:hAnsi="Times New Roman"/>
                <w:sz w:val="24"/>
              </w:rPr>
              <w:t xml:space="preserve"> ДНВ,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</w:tcPr>
          <w:p w:rsidR="00330353" w:rsidRPr="00DA0B89" w:rsidRDefault="00330353" w:rsidP="00A22740">
            <w:pPr>
              <w:spacing w:line="237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A22758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</w:rPr>
              <w:t xml:space="preserve">Детские общественные объединения и </w:t>
            </w:r>
            <w:proofErr w:type="spellStart"/>
            <w:r w:rsidRPr="00DA0B89">
              <w:rPr>
                <w:rFonts w:ascii="Times New Roman" w:hAnsi="Times New Roman"/>
                <w:b/>
                <w:sz w:val="24"/>
              </w:rPr>
              <w:t>волонтерство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598" w:type="dxa"/>
        <w:tblLayout w:type="fixed"/>
        <w:tblLook w:val="04A0"/>
      </w:tblPr>
      <w:tblGrid>
        <w:gridCol w:w="594"/>
        <w:gridCol w:w="4782"/>
        <w:gridCol w:w="1829"/>
        <w:gridCol w:w="1407"/>
        <w:gridCol w:w="1986"/>
      </w:tblGrid>
      <w:tr w:rsidR="00330353" w:rsidRPr="00A22758" w:rsidTr="00A22740">
        <w:tc>
          <w:tcPr>
            <w:tcW w:w="10598" w:type="dxa"/>
            <w:gridSpan w:val="5"/>
          </w:tcPr>
          <w:p w:rsidR="00330353" w:rsidRPr="00DA0B89" w:rsidRDefault="00330353" w:rsidP="00A2274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30353" w:rsidRPr="00DA0B89" w:rsidTr="00A22740">
        <w:trPr>
          <w:trHeight w:val="372"/>
        </w:trPr>
        <w:tc>
          <w:tcPr>
            <w:tcW w:w="59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Дела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события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29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40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330353" w:rsidRPr="00DA0B89" w:rsidTr="00A22740">
        <w:trPr>
          <w:trHeight w:val="372"/>
        </w:trPr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1.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proofErr w:type="spellStart"/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Поотдельномуплану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>иректора по ВР</w:t>
            </w:r>
          </w:p>
        </w:tc>
      </w:tr>
      <w:tr w:rsidR="00330353" w:rsidRPr="00DA0B89" w:rsidTr="00A22740">
        <w:trPr>
          <w:trHeight w:val="372"/>
        </w:trPr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2.</w:t>
            </w:r>
          </w:p>
        </w:tc>
        <w:tc>
          <w:tcPr>
            <w:tcW w:w="4782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работы патриотического отряда «Юные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Кадыровцы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proofErr w:type="spellStart"/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Поотдельномуплану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sz w:val="24"/>
              </w:rPr>
              <w:t>Организатор</w:t>
            </w:r>
            <w:proofErr w:type="spellEnd"/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3.</w:t>
            </w:r>
          </w:p>
        </w:tc>
        <w:tc>
          <w:tcPr>
            <w:tcW w:w="4782" w:type="dxa"/>
          </w:tcPr>
          <w:p w:rsidR="00330353" w:rsidRPr="008168DF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168DF">
              <w:rPr>
                <w:rFonts w:ascii="Times New Roman" w:hAnsi="Times New Roman"/>
                <w:sz w:val="24"/>
                <w:lang w:val="ru-RU"/>
              </w:rPr>
              <w:t>Организацияработы</w:t>
            </w:r>
            <w:proofErr w:type="spellEnd"/>
            <w:r w:rsidRPr="008168DF">
              <w:rPr>
                <w:rFonts w:ascii="Times New Roman" w:hAnsi="Times New Roman"/>
                <w:sz w:val="24"/>
                <w:lang w:val="ru-RU"/>
              </w:rPr>
              <w:t xml:space="preserve"> ВВПОД «ЮНАРМИЯ»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ПК «Патриоты России»</w:t>
            </w:r>
          </w:p>
        </w:tc>
        <w:tc>
          <w:tcPr>
            <w:tcW w:w="1829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:rsidR="00330353" w:rsidRPr="00DA0B89" w:rsidRDefault="00330353" w:rsidP="00A22740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proofErr w:type="spellStart"/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Поотдельномуплану</w:t>
            </w:r>
            <w:proofErr w:type="spellEnd"/>
          </w:p>
        </w:tc>
        <w:tc>
          <w:tcPr>
            <w:tcW w:w="1986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учитель ОБЖ, учитель ФК.</w:t>
            </w: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F330B3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Школьные спортивные клубы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598" w:type="dxa"/>
        <w:tblLayout w:type="fixed"/>
        <w:tblLook w:val="04A0"/>
      </w:tblPr>
      <w:tblGrid>
        <w:gridCol w:w="594"/>
        <w:gridCol w:w="4717"/>
        <w:gridCol w:w="1807"/>
        <w:gridCol w:w="1398"/>
        <w:gridCol w:w="2082"/>
      </w:tblGrid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</w:p>
        </w:tc>
        <w:tc>
          <w:tcPr>
            <w:tcW w:w="10004" w:type="dxa"/>
            <w:gridSpan w:val="4"/>
          </w:tcPr>
          <w:p w:rsidR="00330353" w:rsidRPr="008168DF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Дела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события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398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082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работы спортивного клуба</w:t>
            </w:r>
          </w:p>
          <w:p w:rsidR="00330353" w:rsidRPr="00DA0B89" w:rsidRDefault="00330353" w:rsidP="00C07F18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en-US"/>
              </w:rPr>
              <w:t xml:space="preserve"> 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Внутришкольные</w:t>
            </w:r>
            <w:proofErr w:type="spellEnd"/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соревнования, товарищеские спортивные встречи между классами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октябрь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Награждение грамотами, дипломами лучших спортсменов, команд – победителей в школьных соревнованиях по разным видам спорта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4.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Соревнования «А, ну-ка, мальчики!»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Февраль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5.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Анкетирование «Моё здоровье»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март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color w:val="000000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en-US"/>
              </w:rPr>
              <w:t>6.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en-US"/>
              </w:rPr>
              <w:t xml:space="preserve">Уроки здоровья, профилактические беседы о правильном питании, соблюдении правил 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 w:eastAsia="en-US"/>
              </w:rPr>
              <w:lastRenderedPageBreak/>
              <w:t>личной гигиены, режиме дня, ведении здорового образа жизни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 xml:space="preserve">Учителя физической </w:t>
            </w:r>
            <w:r w:rsidRPr="00DA0B89">
              <w:rPr>
                <w:rFonts w:ascii="Times New Roman" w:hAnsi="Times New Roman"/>
                <w:sz w:val="24"/>
                <w:lang w:val="ru-RU" w:eastAsia="en-US"/>
              </w:rPr>
              <w:lastRenderedPageBreak/>
              <w:t>культуры</w:t>
            </w: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A22758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Модуль «</w:t>
            </w:r>
            <w:proofErr w:type="gramStart"/>
            <w:r w:rsidRPr="00DA0B89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Школьные</w:t>
            </w:r>
            <w:proofErr w:type="gramEnd"/>
            <w:r w:rsidRPr="00DA0B89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и социальные  </w:t>
            </w:r>
            <w:proofErr w:type="spellStart"/>
            <w:r w:rsidRPr="00DA0B89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медиа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598" w:type="dxa"/>
        <w:tblLayout w:type="fixed"/>
        <w:tblLook w:val="04A0"/>
      </w:tblPr>
      <w:tblGrid>
        <w:gridCol w:w="594"/>
        <w:gridCol w:w="4717"/>
        <w:gridCol w:w="1807"/>
        <w:gridCol w:w="1398"/>
        <w:gridCol w:w="2082"/>
      </w:tblGrid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</w:p>
        </w:tc>
        <w:tc>
          <w:tcPr>
            <w:tcW w:w="10004" w:type="dxa"/>
            <w:gridSpan w:val="4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Дела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события</w:t>
            </w:r>
            <w:proofErr w:type="spellEnd"/>
            <w:r w:rsidRPr="00DA0B8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DA0B89">
              <w:rPr>
                <w:rFonts w:ascii="Times New Roman" w:hAnsi="Times New Roman"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398" w:type="dxa"/>
          </w:tcPr>
          <w:p w:rsidR="00330353" w:rsidRPr="00DA0B89" w:rsidRDefault="00330353" w:rsidP="00A2274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082" w:type="dxa"/>
          </w:tcPr>
          <w:p w:rsidR="00330353" w:rsidRPr="00DA0B89" w:rsidRDefault="00330353" w:rsidP="00A22740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 w:bidi="ru-RU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>1.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 w:bidi="ru-RU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>Своевременное размещение информационных постов о жизнедеятельности класса</w:t>
            </w:r>
          </w:p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/>
              </w:rPr>
              <w:t>Инстаграм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, ВК.  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Классные руководители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 w:bidi="ru-RU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>2.</w:t>
            </w: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 xml:space="preserve">Регулярный мониторинг 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>социальных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 xml:space="preserve"> </w:t>
            </w:r>
            <w:proofErr w:type="spellStart"/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>аккаунтов</w:t>
            </w:r>
            <w:proofErr w:type="spellEnd"/>
            <w:r w:rsidRPr="00DA0B89">
              <w:rPr>
                <w:rFonts w:ascii="Times New Roman" w:hAnsi="Times New Roman"/>
                <w:sz w:val="24"/>
                <w:lang w:val="ru-RU" w:eastAsia="en-US" w:bidi="ru-RU"/>
              </w:rPr>
              <w:t xml:space="preserve"> 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Классные руководители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Заместитель директора по ВР,</w:t>
            </w:r>
          </w:p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Классные руководители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717" w:type="dxa"/>
          </w:tcPr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Подготовка материалов </w:t>
            </w:r>
            <w:proofErr w:type="gramStart"/>
            <w:r w:rsidRPr="00DA0B89">
              <w:rPr>
                <w:rFonts w:ascii="Times New Roman" w:hAnsi="Times New Roman"/>
                <w:sz w:val="24"/>
                <w:lang w:val="ru-RU"/>
              </w:rPr>
              <w:t>со</w:t>
            </w:r>
            <w:proofErr w:type="gramEnd"/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школьных</w:t>
            </w:r>
          </w:p>
          <w:p w:rsidR="00330353" w:rsidRPr="00DA0B89" w:rsidRDefault="00330353" w:rsidP="00A22740">
            <w:pPr>
              <w:widowControl/>
              <w:adjustRightInd w:val="0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мероприятий (фото/видео)</w:t>
            </w: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Заместитель директора по ВР,</w:t>
            </w:r>
          </w:p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советник по воспитанию</w:t>
            </w:r>
          </w:p>
        </w:tc>
      </w:tr>
      <w:tr w:rsidR="00330353" w:rsidRPr="00A22758" w:rsidTr="00A22740">
        <w:tc>
          <w:tcPr>
            <w:tcW w:w="594" w:type="dxa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4717" w:type="dxa"/>
          </w:tcPr>
          <w:p w:rsidR="00330353" w:rsidRPr="00DA0B89" w:rsidRDefault="00330353" w:rsidP="00A22740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>Участие в съёмках информационных и праздничных роликов</w:t>
            </w: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Заместитель директора по ВР,</w:t>
            </w:r>
          </w:p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советник по воспитанию</w:t>
            </w:r>
          </w:p>
        </w:tc>
      </w:tr>
      <w:tr w:rsidR="00330353" w:rsidRPr="00DA0B89" w:rsidTr="00A22740">
        <w:tc>
          <w:tcPr>
            <w:tcW w:w="594" w:type="dxa"/>
          </w:tcPr>
          <w:p w:rsidR="00330353" w:rsidRPr="00DA0B89" w:rsidRDefault="00330353" w:rsidP="00A22740">
            <w:pPr>
              <w:rPr>
                <w:rFonts w:ascii="Times New Roman" w:eastAsia="Batang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17" w:type="dxa"/>
          </w:tcPr>
          <w:p w:rsidR="00330353" w:rsidRPr="00DA0B89" w:rsidRDefault="00330353" w:rsidP="00A22740">
            <w:pPr>
              <w:spacing w:line="258" w:lineRule="auto"/>
              <w:ind w:right="646"/>
              <w:rPr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Выпуск агитационного тематического материала (буклеты, листовки, памятки, письма, открытки) </w:t>
            </w:r>
          </w:p>
          <w:p w:rsidR="00330353" w:rsidRPr="00DA0B89" w:rsidRDefault="00330353" w:rsidP="00A22740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1807" w:type="dxa"/>
          </w:tcPr>
          <w:p w:rsidR="00330353" w:rsidRPr="00DA0B89" w:rsidRDefault="00330353" w:rsidP="00A22740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Классные руководители</w:t>
            </w:r>
          </w:p>
        </w:tc>
      </w:tr>
    </w:tbl>
    <w:p w:rsidR="00330353" w:rsidRPr="00DA0B89" w:rsidRDefault="00330353" w:rsidP="00330353">
      <w:pPr>
        <w:tabs>
          <w:tab w:val="left" w:pos="1306"/>
        </w:tabs>
        <w:rPr>
          <w:rFonts w:ascii="Times New Roman" w:eastAsia="Arial Unicode MS" w:hAnsi="Times New Roman"/>
          <w:sz w:val="24"/>
        </w:rPr>
      </w:pPr>
    </w:p>
    <w:p w:rsidR="00330353" w:rsidRPr="00DA0B89" w:rsidRDefault="00330353" w:rsidP="00330353">
      <w:pPr>
        <w:tabs>
          <w:tab w:val="left" w:pos="1306"/>
        </w:tabs>
        <w:rPr>
          <w:rFonts w:ascii="Times New Roman" w:eastAsia="Arial Unicode MS" w:hAnsi="Times New Roman"/>
          <w:sz w:val="24"/>
        </w:rPr>
      </w:pPr>
    </w:p>
    <w:tbl>
      <w:tblPr>
        <w:tblStyle w:val="afd"/>
        <w:tblW w:w="10643" w:type="dxa"/>
        <w:tblLook w:val="04A0"/>
      </w:tblPr>
      <w:tblGrid>
        <w:gridCol w:w="568"/>
        <w:gridCol w:w="10075"/>
      </w:tblGrid>
      <w:tr w:rsidR="00330353" w:rsidRPr="00DA0B89" w:rsidTr="00A22740">
        <w:tc>
          <w:tcPr>
            <w:tcW w:w="568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</w:p>
        </w:tc>
        <w:tc>
          <w:tcPr>
            <w:tcW w:w="10075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32"/>
      </w:tblGrid>
      <w:tr w:rsidR="00330353" w:rsidRPr="00F330B3" w:rsidTr="00A22740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330353" w:rsidRPr="00F330B3" w:rsidRDefault="00330353" w:rsidP="00A22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Школьные театры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</w:tbl>
    <w:tbl>
      <w:tblPr>
        <w:tblStyle w:val="afd"/>
        <w:tblW w:w="10643" w:type="dxa"/>
        <w:tblLook w:val="04A0"/>
      </w:tblPr>
      <w:tblGrid>
        <w:gridCol w:w="569"/>
        <w:gridCol w:w="4114"/>
        <w:gridCol w:w="994"/>
        <w:gridCol w:w="2411"/>
        <w:gridCol w:w="2555"/>
      </w:tblGrid>
      <w:tr w:rsidR="00330353" w:rsidRPr="00DA0B89" w:rsidTr="00A22740">
        <w:tc>
          <w:tcPr>
            <w:tcW w:w="569" w:type="dxa"/>
          </w:tcPr>
          <w:p w:rsidR="00330353" w:rsidRPr="00DA0B89" w:rsidRDefault="00330353" w:rsidP="00A22740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1</w:t>
            </w:r>
          </w:p>
        </w:tc>
        <w:tc>
          <w:tcPr>
            <w:tcW w:w="4114" w:type="dxa"/>
          </w:tcPr>
          <w:p w:rsidR="00330353" w:rsidRPr="00DA0B89" w:rsidRDefault="00330353" w:rsidP="00A22740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 xml:space="preserve">Участие в театральных постановках </w:t>
            </w:r>
          </w:p>
        </w:tc>
        <w:tc>
          <w:tcPr>
            <w:tcW w:w="994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5-9</w:t>
            </w:r>
          </w:p>
        </w:tc>
        <w:tc>
          <w:tcPr>
            <w:tcW w:w="2411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555" w:type="dxa"/>
          </w:tcPr>
          <w:p w:rsidR="00330353" w:rsidRPr="00DA0B89" w:rsidRDefault="00330353" w:rsidP="00A22740">
            <w:pPr>
              <w:widowControl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 w:rsidRPr="00DA0B89">
              <w:rPr>
                <w:rFonts w:ascii="Times New Roman" w:hAnsi="Times New Roman"/>
                <w:sz w:val="24"/>
                <w:lang w:val="ru-RU" w:eastAsia="en-US"/>
              </w:rPr>
              <w:t>Учителя ВД</w:t>
            </w:r>
          </w:p>
        </w:tc>
      </w:tr>
    </w:tbl>
    <w:p w:rsidR="00330353" w:rsidRPr="00DA0B89" w:rsidRDefault="00330353" w:rsidP="00330353">
      <w:pPr>
        <w:tabs>
          <w:tab w:val="left" w:pos="1306"/>
        </w:tabs>
        <w:rPr>
          <w:rFonts w:ascii="Times New Roman" w:eastAsia="Arial Unicode MS" w:hAnsi="Times New Roman"/>
          <w:sz w:val="24"/>
        </w:rPr>
      </w:pPr>
    </w:p>
    <w:p w:rsidR="00330353" w:rsidRPr="00DA0B89" w:rsidRDefault="00330353" w:rsidP="00330353">
      <w:pPr>
        <w:tabs>
          <w:tab w:val="left" w:pos="1306"/>
        </w:tabs>
        <w:rPr>
          <w:rFonts w:ascii="Times New Roman" w:eastAsia="Arial Unicode MS" w:hAnsi="Times New Roman"/>
          <w:sz w:val="24"/>
        </w:rPr>
      </w:pPr>
    </w:p>
    <w:p w:rsidR="00330353" w:rsidRPr="00DA0B89" w:rsidRDefault="00330353" w:rsidP="00330353">
      <w:pPr>
        <w:tabs>
          <w:tab w:val="left" w:pos="1920"/>
        </w:tabs>
        <w:rPr>
          <w:rFonts w:ascii="Times New Roman" w:hAnsi="Times New Roman"/>
          <w:sz w:val="24"/>
        </w:rPr>
      </w:pPr>
    </w:p>
    <w:p w:rsidR="00330353" w:rsidRPr="00DA0B89" w:rsidRDefault="00330353" w:rsidP="00330353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</w:rPr>
      </w:pPr>
    </w:p>
    <w:p w:rsidR="00330353" w:rsidRPr="00DA0B89" w:rsidRDefault="00330353" w:rsidP="00330353">
      <w:pPr>
        <w:tabs>
          <w:tab w:val="left" w:pos="1306"/>
        </w:tabs>
        <w:rPr>
          <w:rFonts w:ascii="Times New Roman" w:hAnsi="Times New Roman"/>
          <w:sz w:val="24"/>
        </w:rPr>
      </w:pPr>
    </w:p>
    <w:p w:rsidR="00330353" w:rsidRPr="00DA0B89" w:rsidRDefault="00330353" w:rsidP="00330353">
      <w:pPr>
        <w:rPr>
          <w:rFonts w:ascii="Times New Roman" w:hAnsi="Times New Roman"/>
          <w:sz w:val="24"/>
        </w:rPr>
      </w:pPr>
    </w:p>
    <w:p w:rsidR="00330353" w:rsidRPr="00DA0B89" w:rsidRDefault="00330353" w:rsidP="00330353">
      <w:pPr>
        <w:rPr>
          <w:rFonts w:ascii="Times New Roman" w:hAnsi="Times New Roman"/>
          <w:sz w:val="24"/>
        </w:rPr>
      </w:pPr>
    </w:p>
    <w:p w:rsidR="00330353" w:rsidRPr="00E6774F" w:rsidRDefault="00330353" w:rsidP="00330353">
      <w:pPr>
        <w:tabs>
          <w:tab w:val="left" w:pos="1920"/>
        </w:tabs>
        <w:rPr>
          <w:rFonts w:ascii="Times New Roman" w:hAnsi="Times New Roman"/>
          <w:sz w:val="24"/>
        </w:rPr>
      </w:pPr>
    </w:p>
    <w:p w:rsidR="00330353" w:rsidRPr="00E6774F" w:rsidRDefault="00330353" w:rsidP="00330353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</w:rPr>
      </w:pPr>
    </w:p>
    <w:p w:rsidR="00330353" w:rsidRPr="00E6774F" w:rsidRDefault="00330353" w:rsidP="00330353">
      <w:pPr>
        <w:tabs>
          <w:tab w:val="left" w:pos="1306"/>
        </w:tabs>
        <w:rPr>
          <w:rFonts w:ascii="Times New Roman" w:hAnsi="Times New Roman"/>
          <w:sz w:val="24"/>
        </w:rPr>
      </w:pPr>
    </w:p>
    <w:p w:rsidR="00330353" w:rsidRPr="00E6774F" w:rsidRDefault="00330353" w:rsidP="00330353">
      <w:pPr>
        <w:rPr>
          <w:rFonts w:ascii="Times New Roman" w:hAnsi="Times New Roman"/>
          <w:sz w:val="24"/>
        </w:rPr>
      </w:pPr>
    </w:p>
    <w:p w:rsidR="00330353" w:rsidRPr="00E6774F" w:rsidRDefault="00330353" w:rsidP="00330353">
      <w:pPr>
        <w:rPr>
          <w:rFonts w:ascii="Times New Roman" w:hAnsi="Times New Roman"/>
          <w:sz w:val="24"/>
        </w:rPr>
      </w:pPr>
    </w:p>
    <w:p w:rsidR="00FB130B" w:rsidRPr="00330353" w:rsidRDefault="00FB130B" w:rsidP="002C5E2B"/>
    <w:sectPr w:rsidR="00FB130B" w:rsidRPr="00330353" w:rsidSect="002C5E2B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56C57"/>
    <w:multiLevelType w:val="multilevel"/>
    <w:tmpl w:val="1D500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D70C0C"/>
    <w:multiLevelType w:val="multilevel"/>
    <w:tmpl w:val="98601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C66AF"/>
    <w:multiLevelType w:val="multilevel"/>
    <w:tmpl w:val="36DE6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6E1DA4"/>
    <w:multiLevelType w:val="multilevel"/>
    <w:tmpl w:val="8E1C4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C2847"/>
    <w:multiLevelType w:val="multilevel"/>
    <w:tmpl w:val="B9905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7A1B5B"/>
    <w:multiLevelType w:val="multilevel"/>
    <w:tmpl w:val="5B82E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3D17E6"/>
    <w:multiLevelType w:val="multilevel"/>
    <w:tmpl w:val="0FBC2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4BC5"/>
    <w:multiLevelType w:val="multilevel"/>
    <w:tmpl w:val="DA36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E025F1"/>
    <w:multiLevelType w:val="multilevel"/>
    <w:tmpl w:val="6E18E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7057FB"/>
    <w:multiLevelType w:val="multilevel"/>
    <w:tmpl w:val="E3643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415669"/>
    <w:multiLevelType w:val="multilevel"/>
    <w:tmpl w:val="9BDE0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25"/>
  </w:num>
  <w:num w:numId="5">
    <w:abstractNumId w:val="10"/>
  </w:num>
  <w:num w:numId="6">
    <w:abstractNumId w:val="15"/>
  </w:num>
  <w:num w:numId="7">
    <w:abstractNumId w:val="24"/>
  </w:num>
  <w:num w:numId="8">
    <w:abstractNumId w:val="11"/>
  </w:num>
  <w:num w:numId="9">
    <w:abstractNumId w:val="0"/>
  </w:num>
  <w:num w:numId="10">
    <w:abstractNumId w:val="19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7"/>
  </w:num>
  <w:num w:numId="16">
    <w:abstractNumId w:val="23"/>
  </w:num>
  <w:num w:numId="17">
    <w:abstractNumId w:val="6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8"/>
  </w:num>
  <w:num w:numId="24">
    <w:abstractNumId w:val="20"/>
  </w:num>
  <w:num w:numId="25">
    <w:abstractNumId w:val="18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D1976"/>
    <w:rsid w:val="000A06E3"/>
    <w:rsid w:val="000A7F11"/>
    <w:rsid w:val="002C5E2B"/>
    <w:rsid w:val="00330353"/>
    <w:rsid w:val="00451604"/>
    <w:rsid w:val="004D1976"/>
    <w:rsid w:val="00705E33"/>
    <w:rsid w:val="00A22740"/>
    <w:rsid w:val="00B227FE"/>
    <w:rsid w:val="00C07F18"/>
    <w:rsid w:val="00C772E5"/>
    <w:rsid w:val="00D17158"/>
    <w:rsid w:val="00E96CF1"/>
    <w:rsid w:val="00FB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33"/>
  </w:style>
  <w:style w:type="paragraph" w:styleId="1">
    <w:name w:val="heading 1"/>
    <w:basedOn w:val="a"/>
    <w:next w:val="a"/>
    <w:link w:val="10"/>
    <w:uiPriority w:val="9"/>
    <w:qFormat/>
    <w:rsid w:val="00330353"/>
    <w:pPr>
      <w:keepNext/>
      <w:keepLines/>
      <w:widowControl w:val="0"/>
      <w:wordWrap w:val="0"/>
      <w:autoSpaceDE w:val="0"/>
      <w:autoSpaceDN w:val="0"/>
      <w:spacing w:before="480" w:after="120" w:line="240" w:lineRule="auto"/>
      <w:jc w:val="both"/>
      <w:outlineLvl w:val="0"/>
    </w:pPr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paragraph" w:styleId="2">
    <w:name w:val="heading 2"/>
    <w:basedOn w:val="a"/>
    <w:link w:val="20"/>
    <w:uiPriority w:val="9"/>
    <w:semiHidden/>
    <w:unhideWhenUsed/>
    <w:qFormat/>
    <w:rsid w:val="00330353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53"/>
    <w:pPr>
      <w:keepNext/>
      <w:keepLines/>
      <w:widowControl w:val="0"/>
      <w:wordWrap w:val="0"/>
      <w:autoSpaceDE w:val="0"/>
      <w:autoSpaceDN w:val="0"/>
      <w:spacing w:before="280" w:after="80" w:line="240" w:lineRule="auto"/>
      <w:jc w:val="both"/>
      <w:outlineLvl w:val="2"/>
    </w:pPr>
    <w:rPr>
      <w:rFonts w:ascii="Calibri" w:eastAsia="Times New Roman" w:hAnsi="Calibri" w:cs="Times New Roman"/>
      <w:b/>
      <w:kern w:val="2"/>
      <w:sz w:val="28"/>
      <w:szCs w:val="28"/>
      <w:lang w:val="en-US"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53"/>
    <w:pPr>
      <w:keepNext/>
      <w:keepLines/>
      <w:widowControl w:val="0"/>
      <w:wordWrap w:val="0"/>
      <w:autoSpaceDE w:val="0"/>
      <w:autoSpaceDN w:val="0"/>
      <w:spacing w:before="240" w:after="40" w:line="240" w:lineRule="auto"/>
      <w:jc w:val="both"/>
      <w:outlineLvl w:val="3"/>
    </w:pPr>
    <w:rPr>
      <w:rFonts w:ascii="Calibri" w:eastAsia="Times New Roman" w:hAnsi="Calibri" w:cs="Times New Roman"/>
      <w:b/>
      <w:kern w:val="2"/>
      <w:sz w:val="24"/>
      <w:szCs w:val="24"/>
      <w:lang w:val="en-US"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53"/>
    <w:pPr>
      <w:keepNext/>
      <w:keepLines/>
      <w:widowControl w:val="0"/>
      <w:wordWrap w:val="0"/>
      <w:autoSpaceDE w:val="0"/>
      <w:autoSpaceDN w:val="0"/>
      <w:spacing w:before="220" w:after="40" w:line="240" w:lineRule="auto"/>
      <w:jc w:val="both"/>
      <w:outlineLvl w:val="4"/>
    </w:pPr>
    <w:rPr>
      <w:rFonts w:ascii="Calibri" w:eastAsia="Times New Roman" w:hAnsi="Calibri" w:cs="Times New Roman"/>
      <w:b/>
      <w:kern w:val="2"/>
      <w:lang w:val="en-US"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53"/>
    <w:pPr>
      <w:keepNext/>
      <w:keepLines/>
      <w:widowControl w:val="0"/>
      <w:wordWrap w:val="0"/>
      <w:autoSpaceDE w:val="0"/>
      <w:autoSpaceDN w:val="0"/>
      <w:spacing w:before="200" w:after="40" w:line="240" w:lineRule="auto"/>
      <w:jc w:val="both"/>
      <w:outlineLvl w:val="5"/>
    </w:pPr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9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30353"/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330353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330353"/>
    <w:rPr>
      <w:rFonts w:ascii="Calibri" w:eastAsia="Times New Roman" w:hAnsi="Calibri" w:cs="Times New Roman"/>
      <w:b/>
      <w:kern w:val="2"/>
      <w:sz w:val="28"/>
      <w:szCs w:val="28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semiHidden/>
    <w:rsid w:val="00330353"/>
    <w:rPr>
      <w:rFonts w:ascii="Calibri" w:eastAsia="Times New Roman" w:hAnsi="Calibri" w:cs="Times New Roman"/>
      <w:b/>
      <w:kern w:val="2"/>
      <w:sz w:val="24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330353"/>
    <w:rPr>
      <w:rFonts w:ascii="Calibri" w:eastAsia="Times New Roman" w:hAnsi="Calibri" w:cs="Times New Roman"/>
      <w:b/>
      <w:kern w:val="2"/>
      <w:lang w:val="en-US" w:eastAsia="ko-KR"/>
    </w:rPr>
  </w:style>
  <w:style w:type="character" w:customStyle="1" w:styleId="60">
    <w:name w:val="Заголовок 6 Знак"/>
    <w:basedOn w:val="a0"/>
    <w:link w:val="6"/>
    <w:uiPriority w:val="9"/>
    <w:semiHidden/>
    <w:rsid w:val="00330353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table" w:customStyle="1" w:styleId="TableNormal">
    <w:name w:val="Table Normal"/>
    <w:rsid w:val="00330353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30353"/>
    <w:pPr>
      <w:keepNext/>
      <w:keepLines/>
      <w:widowControl w:val="0"/>
      <w:wordWrap w:val="0"/>
      <w:autoSpaceDE w:val="0"/>
      <w:autoSpaceDN w:val="0"/>
      <w:spacing w:before="480" w:after="120" w:line="240" w:lineRule="auto"/>
      <w:jc w:val="both"/>
    </w:pPr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character" w:customStyle="1" w:styleId="a6">
    <w:name w:val="Название Знак"/>
    <w:basedOn w:val="a0"/>
    <w:link w:val="a5"/>
    <w:uiPriority w:val="10"/>
    <w:rsid w:val="00330353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character" w:customStyle="1" w:styleId="CharAttribute289">
    <w:name w:val="CharAttribute289"/>
    <w:rsid w:val="00330353"/>
    <w:rPr>
      <w:rFonts w:ascii="Times New Roman" w:eastAsia="Times New Roman"/>
      <w:sz w:val="28"/>
    </w:rPr>
  </w:style>
  <w:style w:type="character" w:customStyle="1" w:styleId="CharAttribute306">
    <w:name w:val="CharAttribute306"/>
    <w:rsid w:val="00330353"/>
    <w:rPr>
      <w:rFonts w:ascii="Times New Roman" w:eastAsia="Times New Roman"/>
      <w:sz w:val="28"/>
    </w:rPr>
  </w:style>
  <w:style w:type="character" w:customStyle="1" w:styleId="a7">
    <w:name w:val="Абзац списка Знак"/>
    <w:link w:val="a8"/>
    <w:uiPriority w:val="99"/>
    <w:qFormat/>
    <w:locked/>
    <w:rsid w:val="00330353"/>
    <w:rPr>
      <w:rFonts w:ascii="№Е" w:eastAsia="№Е"/>
      <w:kern w:val="2"/>
    </w:rPr>
  </w:style>
  <w:style w:type="character" w:customStyle="1" w:styleId="CharAttribute301">
    <w:name w:val="CharAttribute301"/>
    <w:rsid w:val="00330353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330353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330353"/>
    <w:rPr>
      <w:rFonts w:ascii="Times New Roman" w:eastAsia="Times New Roman"/>
      <w:sz w:val="28"/>
    </w:rPr>
  </w:style>
  <w:style w:type="character" w:customStyle="1" w:styleId="CharAttribute290">
    <w:name w:val="CharAttribute290"/>
    <w:rsid w:val="00330353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330353"/>
    <w:rPr>
      <w:rFonts w:ascii="Times New Roman" w:eastAsia="Batang" w:hAnsi="Batang"/>
      <w:color w:val="0000FF"/>
      <w:sz w:val="28"/>
      <w:u w:val="single"/>
    </w:rPr>
  </w:style>
  <w:style w:type="character" w:customStyle="1" w:styleId="a4">
    <w:name w:val="Без интервала Знак"/>
    <w:link w:val="a3"/>
    <w:uiPriority w:val="1"/>
    <w:rsid w:val="00330353"/>
  </w:style>
  <w:style w:type="character" w:customStyle="1" w:styleId="CharAttribute4">
    <w:name w:val="CharAttribute4"/>
    <w:uiPriority w:val="99"/>
    <w:rsid w:val="00330353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330353"/>
    <w:rPr>
      <w:rFonts w:ascii="Times New Roman" w:eastAsia="Times New Roman"/>
      <w:sz w:val="28"/>
    </w:rPr>
  </w:style>
  <w:style w:type="character" w:customStyle="1" w:styleId="CharAttribute325">
    <w:name w:val="CharAttribute325"/>
    <w:rsid w:val="00330353"/>
    <w:rPr>
      <w:rFonts w:ascii="Times New Roman" w:eastAsia="Times New Roman"/>
      <w:sz w:val="28"/>
    </w:rPr>
  </w:style>
  <w:style w:type="character" w:customStyle="1" w:styleId="CharAttribute272">
    <w:name w:val="CharAttribute272"/>
    <w:rsid w:val="00330353"/>
    <w:rPr>
      <w:rFonts w:ascii="Times New Roman" w:eastAsia="Times New Roman"/>
      <w:sz w:val="28"/>
    </w:rPr>
  </w:style>
  <w:style w:type="character" w:customStyle="1" w:styleId="CharAttribute299">
    <w:name w:val="CharAttribute299"/>
    <w:rsid w:val="00330353"/>
    <w:rPr>
      <w:rFonts w:ascii="Times New Roman" w:eastAsia="Times New Roman"/>
      <w:sz w:val="28"/>
    </w:rPr>
  </w:style>
  <w:style w:type="character" w:customStyle="1" w:styleId="CharAttribute303">
    <w:name w:val="CharAttribute303"/>
    <w:rsid w:val="00330353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330353"/>
    <w:rPr>
      <w:rFonts w:ascii="Times New Roman" w:eastAsia="Times New Roman"/>
      <w:sz w:val="28"/>
    </w:rPr>
  </w:style>
  <w:style w:type="character" w:customStyle="1" w:styleId="a9">
    <w:name w:val="Нижний колонтитул Знак"/>
    <w:link w:val="aa"/>
    <w:uiPriority w:val="99"/>
    <w:rsid w:val="00330353"/>
    <w:rPr>
      <w:rFonts w:eastAsia="Times New Roman"/>
      <w:kern w:val="2"/>
      <w:szCs w:val="24"/>
      <w:lang w:val="en-US" w:eastAsia="ko-KR"/>
    </w:rPr>
  </w:style>
  <w:style w:type="character" w:customStyle="1" w:styleId="ab">
    <w:name w:val="Текст примечания Знак"/>
    <w:uiPriority w:val="99"/>
    <w:semiHidden/>
    <w:rsid w:val="00330353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330353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330353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330353"/>
    <w:rPr>
      <w:rFonts w:ascii="Times New Roman" w:eastAsia="Times New Roman"/>
      <w:sz w:val="28"/>
    </w:rPr>
  </w:style>
  <w:style w:type="character" w:customStyle="1" w:styleId="CharAttribute280">
    <w:name w:val="CharAttribute280"/>
    <w:rsid w:val="00330353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330353"/>
  </w:style>
  <w:style w:type="character" w:customStyle="1" w:styleId="CharAttribute291">
    <w:name w:val="CharAttribute291"/>
    <w:rsid w:val="00330353"/>
    <w:rPr>
      <w:rFonts w:ascii="Times New Roman" w:eastAsia="Times New Roman"/>
      <w:sz w:val="28"/>
    </w:rPr>
  </w:style>
  <w:style w:type="character" w:customStyle="1" w:styleId="CharAttribute317">
    <w:name w:val="CharAttribute317"/>
    <w:rsid w:val="00330353"/>
    <w:rPr>
      <w:rFonts w:ascii="Times New Roman" w:eastAsia="Times New Roman"/>
      <w:sz w:val="28"/>
    </w:rPr>
  </w:style>
  <w:style w:type="character" w:customStyle="1" w:styleId="CharAttribute285">
    <w:name w:val="CharAttribute285"/>
    <w:rsid w:val="00330353"/>
    <w:rPr>
      <w:rFonts w:ascii="Times New Roman" w:eastAsia="Times New Roman"/>
      <w:sz w:val="28"/>
    </w:rPr>
  </w:style>
  <w:style w:type="character" w:customStyle="1" w:styleId="CharAttribute332">
    <w:name w:val="CharAttribute332"/>
    <w:rsid w:val="00330353"/>
    <w:rPr>
      <w:rFonts w:ascii="Times New Roman" w:eastAsia="Times New Roman"/>
      <w:sz w:val="28"/>
    </w:rPr>
  </w:style>
  <w:style w:type="character" w:customStyle="1" w:styleId="CharAttribute324">
    <w:name w:val="CharAttribute324"/>
    <w:rsid w:val="00330353"/>
    <w:rPr>
      <w:rFonts w:ascii="Times New Roman" w:eastAsia="Times New Roman"/>
      <w:sz w:val="28"/>
    </w:rPr>
  </w:style>
  <w:style w:type="character" w:styleId="ac">
    <w:name w:val="annotation reference"/>
    <w:uiPriority w:val="99"/>
    <w:unhideWhenUsed/>
    <w:rsid w:val="00330353"/>
    <w:rPr>
      <w:sz w:val="16"/>
      <w:szCs w:val="16"/>
    </w:rPr>
  </w:style>
  <w:style w:type="character" w:customStyle="1" w:styleId="CharAttribute498">
    <w:name w:val="CharAttribute498"/>
    <w:rsid w:val="00330353"/>
    <w:rPr>
      <w:rFonts w:ascii="Times New Roman" w:eastAsia="Times New Roman"/>
      <w:sz w:val="28"/>
    </w:rPr>
  </w:style>
  <w:style w:type="character" w:customStyle="1" w:styleId="CharAttribute268">
    <w:name w:val="CharAttribute268"/>
    <w:rsid w:val="00330353"/>
    <w:rPr>
      <w:rFonts w:ascii="Times New Roman" w:eastAsia="Times New Roman"/>
      <w:sz w:val="28"/>
    </w:rPr>
  </w:style>
  <w:style w:type="character" w:customStyle="1" w:styleId="CharAttribute308">
    <w:name w:val="CharAttribute308"/>
    <w:rsid w:val="00330353"/>
    <w:rPr>
      <w:rFonts w:ascii="Times New Roman" w:eastAsia="Times New Roman"/>
      <w:sz w:val="28"/>
    </w:rPr>
  </w:style>
  <w:style w:type="character" w:customStyle="1" w:styleId="CharAttribute1">
    <w:name w:val="CharAttribute1"/>
    <w:rsid w:val="00330353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330353"/>
    <w:rPr>
      <w:rFonts w:ascii="Times New Roman" w:eastAsia="Times New Roman"/>
      <w:sz w:val="28"/>
    </w:rPr>
  </w:style>
  <w:style w:type="character" w:customStyle="1" w:styleId="ad">
    <w:name w:val="Текст выноски Знак"/>
    <w:link w:val="ae"/>
    <w:uiPriority w:val="99"/>
    <w:rsid w:val="00330353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330353"/>
    <w:rPr>
      <w:rFonts w:ascii="Times New Roman" w:eastAsia="Times New Roman"/>
      <w:sz w:val="28"/>
    </w:rPr>
  </w:style>
  <w:style w:type="character" w:customStyle="1" w:styleId="CharAttribute274">
    <w:name w:val="CharAttribute274"/>
    <w:rsid w:val="00330353"/>
    <w:rPr>
      <w:rFonts w:ascii="Times New Roman" w:eastAsia="Times New Roman"/>
      <w:sz w:val="28"/>
    </w:rPr>
  </w:style>
  <w:style w:type="character" w:customStyle="1" w:styleId="CharAttribute520">
    <w:name w:val="CharAttribute520"/>
    <w:rsid w:val="00330353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330353"/>
    <w:rPr>
      <w:rFonts w:ascii="Times New Roman" w:eastAsia="Times New Roman"/>
      <w:sz w:val="28"/>
    </w:rPr>
  </w:style>
  <w:style w:type="character" w:customStyle="1" w:styleId="CharAttribute279">
    <w:name w:val="CharAttribute279"/>
    <w:rsid w:val="00330353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330353"/>
    <w:rPr>
      <w:rFonts w:ascii="Calibri" w:eastAsia="Calibri" w:hAnsi="Calibri"/>
    </w:rPr>
  </w:style>
  <w:style w:type="character" w:customStyle="1" w:styleId="CharAttribute504">
    <w:name w:val="CharAttribute504"/>
    <w:rsid w:val="00330353"/>
    <w:rPr>
      <w:rFonts w:ascii="Times New Roman" w:eastAsia="Times New Roman"/>
      <w:sz w:val="28"/>
    </w:rPr>
  </w:style>
  <w:style w:type="character" w:customStyle="1" w:styleId="CharAttribute307">
    <w:name w:val="CharAttribute307"/>
    <w:rsid w:val="00330353"/>
    <w:rPr>
      <w:rFonts w:ascii="Times New Roman" w:eastAsia="Times New Roman"/>
      <w:sz w:val="28"/>
    </w:rPr>
  </w:style>
  <w:style w:type="character" w:customStyle="1" w:styleId="CharAttribute288">
    <w:name w:val="CharAttribute288"/>
    <w:rsid w:val="00330353"/>
    <w:rPr>
      <w:rFonts w:ascii="Times New Roman" w:eastAsia="Times New Roman"/>
      <w:sz w:val="28"/>
    </w:rPr>
  </w:style>
  <w:style w:type="character" w:customStyle="1" w:styleId="CharAttribute329">
    <w:name w:val="CharAttribute329"/>
    <w:rsid w:val="00330353"/>
    <w:rPr>
      <w:rFonts w:ascii="Times New Roman" w:eastAsia="Times New Roman"/>
      <w:sz w:val="28"/>
    </w:rPr>
  </w:style>
  <w:style w:type="character" w:customStyle="1" w:styleId="CharAttribute526">
    <w:name w:val="CharAttribute526"/>
    <w:rsid w:val="00330353"/>
    <w:rPr>
      <w:rFonts w:ascii="Times New Roman" w:eastAsia="Times New Roman"/>
      <w:sz w:val="28"/>
    </w:rPr>
  </w:style>
  <w:style w:type="character" w:customStyle="1" w:styleId="CharAttribute297">
    <w:name w:val="CharAttribute297"/>
    <w:rsid w:val="00330353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330353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330353"/>
    <w:rPr>
      <w:rFonts w:ascii="Times New Roman" w:eastAsia="Times New Roman"/>
      <w:sz w:val="28"/>
    </w:rPr>
  </w:style>
  <w:style w:type="character" w:styleId="af">
    <w:name w:val="footnote reference"/>
    <w:uiPriority w:val="99"/>
    <w:semiHidden/>
    <w:rsid w:val="00330353"/>
    <w:rPr>
      <w:vertAlign w:val="superscript"/>
    </w:rPr>
  </w:style>
  <w:style w:type="character" w:customStyle="1" w:styleId="af0">
    <w:name w:val="Текст сноски Знак"/>
    <w:link w:val="af1"/>
    <w:uiPriority w:val="99"/>
    <w:rsid w:val="00330353"/>
    <w:rPr>
      <w:rFonts w:eastAsia="Times New Roman"/>
    </w:rPr>
  </w:style>
  <w:style w:type="character" w:customStyle="1" w:styleId="CharAttribute5">
    <w:name w:val="CharAttribute5"/>
    <w:qFormat/>
    <w:rsid w:val="00330353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330353"/>
    <w:rPr>
      <w:rFonts w:ascii="Times New Roman" w:eastAsia="Times New Roman"/>
      <w:sz w:val="28"/>
    </w:rPr>
  </w:style>
  <w:style w:type="character" w:styleId="af2">
    <w:name w:val="Strong"/>
    <w:uiPriority w:val="22"/>
    <w:qFormat/>
    <w:rsid w:val="00330353"/>
    <w:rPr>
      <w:b/>
      <w:bCs/>
    </w:rPr>
  </w:style>
  <w:style w:type="character" w:customStyle="1" w:styleId="CharAttribute286">
    <w:name w:val="CharAttribute286"/>
    <w:rsid w:val="00330353"/>
    <w:rPr>
      <w:rFonts w:ascii="Times New Roman" w:eastAsia="Times New Roman"/>
      <w:sz w:val="28"/>
    </w:rPr>
  </w:style>
  <w:style w:type="character" w:customStyle="1" w:styleId="CharAttribute319">
    <w:name w:val="CharAttribute319"/>
    <w:rsid w:val="00330353"/>
    <w:rPr>
      <w:rFonts w:ascii="Times New Roman" w:eastAsia="Times New Roman"/>
      <w:sz w:val="28"/>
    </w:rPr>
  </w:style>
  <w:style w:type="character" w:customStyle="1" w:styleId="CharAttribute292">
    <w:name w:val="CharAttribute292"/>
    <w:rsid w:val="00330353"/>
    <w:rPr>
      <w:rFonts w:ascii="Times New Roman" w:eastAsia="Times New Roman"/>
      <w:sz w:val="28"/>
    </w:rPr>
  </w:style>
  <w:style w:type="character" w:customStyle="1" w:styleId="CharAttribute321">
    <w:name w:val="CharAttribute321"/>
    <w:rsid w:val="00330353"/>
    <w:rPr>
      <w:rFonts w:ascii="Times New Roman" w:eastAsia="Times New Roman"/>
      <w:sz w:val="28"/>
    </w:rPr>
  </w:style>
  <w:style w:type="character" w:customStyle="1" w:styleId="CharAttribute283">
    <w:name w:val="CharAttribute283"/>
    <w:rsid w:val="00330353"/>
    <w:rPr>
      <w:rFonts w:ascii="Times New Roman" w:eastAsia="Times New Roman"/>
      <w:i/>
      <w:color w:val="00000A"/>
      <w:sz w:val="28"/>
    </w:rPr>
  </w:style>
  <w:style w:type="character" w:styleId="af3">
    <w:name w:val="Hyperlink"/>
    <w:rsid w:val="00330353"/>
    <w:rPr>
      <w:color w:val="0000FF"/>
      <w:u w:val="single"/>
    </w:rPr>
  </w:style>
  <w:style w:type="character" w:customStyle="1" w:styleId="CharAttribute312">
    <w:name w:val="CharAttribute312"/>
    <w:rsid w:val="00330353"/>
    <w:rPr>
      <w:rFonts w:ascii="Times New Roman" w:eastAsia="Times New Roman"/>
      <w:sz w:val="28"/>
    </w:rPr>
  </w:style>
  <w:style w:type="character" w:customStyle="1" w:styleId="31">
    <w:name w:val="Основной текст с отступом 3 Знак"/>
    <w:link w:val="32"/>
    <w:rsid w:val="00330353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330353"/>
    <w:rPr>
      <w:rFonts w:ascii="Times New Roman" w:eastAsia="Times New Roman"/>
      <w:sz w:val="28"/>
    </w:rPr>
  </w:style>
  <w:style w:type="character" w:customStyle="1" w:styleId="CharAttribute287">
    <w:name w:val="CharAttribute287"/>
    <w:rsid w:val="00330353"/>
    <w:rPr>
      <w:rFonts w:ascii="Times New Roman" w:eastAsia="Times New Roman"/>
      <w:sz w:val="28"/>
    </w:rPr>
  </w:style>
  <w:style w:type="character" w:customStyle="1" w:styleId="CharAttribute316">
    <w:name w:val="CharAttribute316"/>
    <w:rsid w:val="00330353"/>
    <w:rPr>
      <w:rFonts w:ascii="Times New Roman" w:eastAsia="Times New Roman"/>
      <w:sz w:val="28"/>
    </w:rPr>
  </w:style>
  <w:style w:type="character" w:customStyle="1" w:styleId="af4">
    <w:name w:val="Верхний колонтитул Знак"/>
    <w:link w:val="af5"/>
    <w:uiPriority w:val="99"/>
    <w:rsid w:val="00330353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330353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330353"/>
    <w:rPr>
      <w:rFonts w:ascii="Times New Roman" w:eastAsia="Times New Roman"/>
      <w:sz w:val="28"/>
    </w:rPr>
  </w:style>
  <w:style w:type="character" w:customStyle="1" w:styleId="CharAttribute294">
    <w:name w:val="CharAttribute294"/>
    <w:rsid w:val="00330353"/>
    <w:rPr>
      <w:rFonts w:ascii="Times New Roman" w:eastAsia="Times New Roman"/>
      <w:sz w:val="28"/>
    </w:rPr>
  </w:style>
  <w:style w:type="character" w:customStyle="1" w:styleId="CharAttribute548">
    <w:name w:val="CharAttribute548"/>
    <w:rsid w:val="00330353"/>
    <w:rPr>
      <w:rFonts w:ascii="Times New Roman" w:eastAsia="Times New Roman"/>
      <w:sz w:val="24"/>
    </w:rPr>
  </w:style>
  <w:style w:type="character" w:customStyle="1" w:styleId="CharAttribute282">
    <w:name w:val="CharAttribute282"/>
    <w:rsid w:val="00330353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330353"/>
    <w:rPr>
      <w:rFonts w:ascii="Times New Roman" w:eastAsia="Times New Roman"/>
      <w:sz w:val="28"/>
    </w:rPr>
  </w:style>
  <w:style w:type="character" w:customStyle="1" w:styleId="CharAttribute313">
    <w:name w:val="CharAttribute313"/>
    <w:rsid w:val="00330353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330353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330353"/>
    <w:rPr>
      <w:rFonts w:ascii="Times New Roman" w:eastAsia="Times New Roman"/>
      <w:sz w:val="24"/>
    </w:rPr>
  </w:style>
  <w:style w:type="character" w:customStyle="1" w:styleId="CharAttribute298">
    <w:name w:val="CharAttribute298"/>
    <w:rsid w:val="00330353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330353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330353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330353"/>
    <w:rPr>
      <w:rFonts w:ascii="Times New Roman" w:eastAsia="Times New Roman"/>
      <w:sz w:val="28"/>
    </w:rPr>
  </w:style>
  <w:style w:type="character" w:customStyle="1" w:styleId="CharAttribute295">
    <w:name w:val="CharAttribute295"/>
    <w:rsid w:val="00330353"/>
    <w:rPr>
      <w:rFonts w:ascii="Times New Roman" w:eastAsia="Times New Roman"/>
      <w:sz w:val="28"/>
    </w:rPr>
  </w:style>
  <w:style w:type="character" w:customStyle="1" w:styleId="CharAttribute269">
    <w:name w:val="CharAttribute269"/>
    <w:rsid w:val="00330353"/>
    <w:rPr>
      <w:rFonts w:ascii="Times New Roman" w:eastAsia="Times New Roman"/>
      <w:i/>
      <w:sz w:val="28"/>
    </w:rPr>
  </w:style>
  <w:style w:type="character" w:customStyle="1" w:styleId="af6">
    <w:name w:val="Тема примечания Знак"/>
    <w:link w:val="af7"/>
    <w:uiPriority w:val="99"/>
    <w:rsid w:val="00330353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330353"/>
    <w:rPr>
      <w:rFonts w:ascii="Times New Roman" w:eastAsia="Times New Roman"/>
      <w:sz w:val="28"/>
    </w:rPr>
  </w:style>
  <w:style w:type="character" w:customStyle="1" w:styleId="CharAttribute314">
    <w:name w:val="CharAttribute314"/>
    <w:rsid w:val="00330353"/>
    <w:rPr>
      <w:rFonts w:ascii="Times New Roman" w:eastAsia="Times New Roman"/>
      <w:sz w:val="28"/>
    </w:rPr>
  </w:style>
  <w:style w:type="character" w:customStyle="1" w:styleId="CharAttribute281">
    <w:name w:val="CharAttribute281"/>
    <w:rsid w:val="00330353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330353"/>
    <w:rPr>
      <w:rFonts w:ascii="Times New Roman" w:eastAsia="Times New Roman"/>
      <w:sz w:val="28"/>
    </w:rPr>
  </w:style>
  <w:style w:type="character" w:customStyle="1" w:styleId="CharAttribute275">
    <w:name w:val="CharAttribute275"/>
    <w:rsid w:val="00330353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330353"/>
    <w:rPr>
      <w:rFonts w:ascii="Times New Roman" w:eastAsia="Times New Roman"/>
      <w:sz w:val="28"/>
    </w:rPr>
  </w:style>
  <w:style w:type="character" w:customStyle="1" w:styleId="CharAttribute521">
    <w:name w:val="CharAttribute521"/>
    <w:rsid w:val="00330353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330353"/>
    <w:rPr>
      <w:rFonts w:ascii="Times New Roman" w:eastAsia="Times New Roman"/>
      <w:sz w:val="28"/>
    </w:rPr>
  </w:style>
  <w:style w:type="character" w:customStyle="1" w:styleId="CharAttribute305">
    <w:name w:val="CharAttribute305"/>
    <w:rsid w:val="00330353"/>
    <w:rPr>
      <w:rFonts w:ascii="Times New Roman" w:eastAsia="Times New Roman"/>
      <w:sz w:val="28"/>
    </w:rPr>
  </w:style>
  <w:style w:type="character" w:customStyle="1" w:styleId="CharAttribute300">
    <w:name w:val="CharAttribute300"/>
    <w:rsid w:val="00330353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330353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330353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330353"/>
    <w:rPr>
      <w:rFonts w:ascii="Times New Roman" w:eastAsia="Times New Roman"/>
      <w:sz w:val="28"/>
    </w:rPr>
  </w:style>
  <w:style w:type="character" w:customStyle="1" w:styleId="CharAttribute328">
    <w:name w:val="CharAttribute328"/>
    <w:rsid w:val="00330353"/>
    <w:rPr>
      <w:rFonts w:ascii="Times New Roman" w:eastAsia="Times New Roman"/>
      <w:sz w:val="28"/>
    </w:rPr>
  </w:style>
  <w:style w:type="character" w:customStyle="1" w:styleId="CharAttribute277">
    <w:name w:val="CharAttribute277"/>
    <w:rsid w:val="00330353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330353"/>
    <w:rPr>
      <w:rFonts w:ascii="Times New Roman" w:eastAsia="Times New Roman"/>
      <w:sz w:val="28"/>
    </w:rPr>
  </w:style>
  <w:style w:type="character" w:customStyle="1" w:styleId="CharAttribute330">
    <w:name w:val="CharAttribute330"/>
    <w:rsid w:val="00330353"/>
    <w:rPr>
      <w:rFonts w:ascii="Times New Roman" w:eastAsia="Times New Roman"/>
      <w:sz w:val="28"/>
    </w:rPr>
  </w:style>
  <w:style w:type="character" w:customStyle="1" w:styleId="CharAttribute273">
    <w:name w:val="CharAttribute273"/>
    <w:rsid w:val="00330353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330353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330353"/>
    <w:rPr>
      <w:rFonts w:ascii="Times New Roman" w:eastAsia="Times New Roman"/>
      <w:sz w:val="28"/>
    </w:rPr>
  </w:style>
  <w:style w:type="character" w:customStyle="1" w:styleId="CharAttribute333">
    <w:name w:val="CharAttribute333"/>
    <w:rsid w:val="00330353"/>
    <w:rPr>
      <w:rFonts w:ascii="Times New Roman" w:eastAsia="Times New Roman"/>
      <w:sz w:val="28"/>
    </w:rPr>
  </w:style>
  <w:style w:type="character" w:customStyle="1" w:styleId="CharAttribute311">
    <w:name w:val="CharAttribute311"/>
    <w:rsid w:val="00330353"/>
    <w:rPr>
      <w:rFonts w:ascii="Times New Roman" w:eastAsia="Times New Roman"/>
      <w:sz w:val="28"/>
    </w:rPr>
  </w:style>
  <w:style w:type="character" w:customStyle="1" w:styleId="af8">
    <w:name w:val="Основной текст с отступом Знак"/>
    <w:link w:val="af9"/>
    <w:rsid w:val="00330353"/>
    <w:rPr>
      <w:rFonts w:ascii="Calibri" w:eastAsia="Calibri" w:hAnsi="Calibri"/>
    </w:rPr>
  </w:style>
  <w:style w:type="character" w:customStyle="1" w:styleId="CharAttribute11">
    <w:name w:val="CharAttribute11"/>
    <w:rsid w:val="00330353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330353"/>
    <w:rPr>
      <w:rFonts w:ascii="Times New Roman" w:eastAsia="Times New Roman"/>
      <w:sz w:val="28"/>
    </w:rPr>
  </w:style>
  <w:style w:type="character" w:customStyle="1" w:styleId="CharAttribute3">
    <w:name w:val="CharAttribute3"/>
    <w:rsid w:val="00330353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33035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</w:rPr>
  </w:style>
  <w:style w:type="paragraph" w:styleId="af9">
    <w:name w:val="Body Text Indent"/>
    <w:basedOn w:val="a"/>
    <w:link w:val="af8"/>
    <w:unhideWhenUsed/>
    <w:rsid w:val="00330353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1">
    <w:name w:val="Основной текст с отступом Знак1"/>
    <w:basedOn w:val="a0"/>
    <w:link w:val="af9"/>
    <w:uiPriority w:val="99"/>
    <w:semiHidden/>
    <w:rsid w:val="00330353"/>
  </w:style>
  <w:style w:type="paragraph" w:styleId="afa">
    <w:name w:val="annotation text"/>
    <w:basedOn w:val="a"/>
    <w:link w:val="12"/>
    <w:uiPriority w:val="99"/>
    <w:unhideWhenUsed/>
    <w:rsid w:val="0033035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link w:val="afa"/>
    <w:uiPriority w:val="99"/>
    <w:rsid w:val="00330353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a"/>
    <w:next w:val="afa"/>
    <w:link w:val="af6"/>
    <w:uiPriority w:val="99"/>
    <w:unhideWhenUsed/>
    <w:rsid w:val="00330353"/>
    <w:rPr>
      <w:rFonts w:asciiTheme="minorHAnsi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330353"/>
    <w:rPr>
      <w:b/>
      <w:bCs/>
    </w:rPr>
  </w:style>
  <w:style w:type="paragraph" w:styleId="af5">
    <w:name w:val="header"/>
    <w:basedOn w:val="a"/>
    <w:link w:val="af4"/>
    <w:uiPriority w:val="99"/>
    <w:unhideWhenUsed/>
    <w:rsid w:val="0033035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eastAsia="Times New Roman"/>
      <w:kern w:val="2"/>
      <w:szCs w:val="24"/>
      <w:lang w:val="en-US" w:eastAsia="ko-KR"/>
    </w:rPr>
  </w:style>
  <w:style w:type="character" w:customStyle="1" w:styleId="14">
    <w:name w:val="Верхний колонтитул Знак1"/>
    <w:basedOn w:val="a0"/>
    <w:link w:val="af5"/>
    <w:uiPriority w:val="99"/>
    <w:semiHidden/>
    <w:rsid w:val="00330353"/>
  </w:style>
  <w:style w:type="paragraph" w:styleId="af1">
    <w:name w:val="footnote text"/>
    <w:basedOn w:val="a"/>
    <w:link w:val="af0"/>
    <w:uiPriority w:val="99"/>
    <w:rsid w:val="00330353"/>
    <w:pPr>
      <w:spacing w:after="0" w:line="240" w:lineRule="auto"/>
    </w:pPr>
    <w:rPr>
      <w:rFonts w:eastAsia="Times New Roman"/>
    </w:rPr>
  </w:style>
  <w:style w:type="character" w:customStyle="1" w:styleId="15">
    <w:name w:val="Текст сноски Знак1"/>
    <w:basedOn w:val="a0"/>
    <w:link w:val="af1"/>
    <w:uiPriority w:val="99"/>
    <w:semiHidden/>
    <w:rsid w:val="00330353"/>
    <w:rPr>
      <w:sz w:val="20"/>
      <w:szCs w:val="20"/>
    </w:rPr>
  </w:style>
  <w:style w:type="paragraph" w:customStyle="1" w:styleId="ParaAttribute16">
    <w:name w:val="ParaAttribute16"/>
    <w:uiPriority w:val="99"/>
    <w:rsid w:val="00330353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val="en-US"/>
    </w:rPr>
  </w:style>
  <w:style w:type="paragraph" w:customStyle="1" w:styleId="ParaAttribute2">
    <w:name w:val="ParaAttribute2"/>
    <w:qFormat/>
    <w:rsid w:val="00330353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/>
    </w:rPr>
  </w:style>
  <w:style w:type="paragraph" w:styleId="aa">
    <w:name w:val="footer"/>
    <w:basedOn w:val="a"/>
    <w:link w:val="a9"/>
    <w:uiPriority w:val="99"/>
    <w:unhideWhenUsed/>
    <w:rsid w:val="0033035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eastAsia="Times New Roman"/>
      <w:kern w:val="2"/>
      <w:szCs w:val="24"/>
      <w:lang w:val="en-US" w:eastAsia="ko-KR"/>
    </w:rPr>
  </w:style>
  <w:style w:type="character" w:customStyle="1" w:styleId="16">
    <w:name w:val="Нижний колонтитул Знак1"/>
    <w:basedOn w:val="a0"/>
    <w:link w:val="aa"/>
    <w:uiPriority w:val="99"/>
    <w:semiHidden/>
    <w:rsid w:val="00330353"/>
  </w:style>
  <w:style w:type="paragraph" w:styleId="ae">
    <w:name w:val="Balloon Text"/>
    <w:basedOn w:val="a"/>
    <w:link w:val="ad"/>
    <w:uiPriority w:val="99"/>
    <w:unhideWhenUsed/>
    <w:rsid w:val="0033035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7">
    <w:name w:val="Текст выноски Знак1"/>
    <w:basedOn w:val="a0"/>
    <w:link w:val="ae"/>
    <w:uiPriority w:val="99"/>
    <w:semiHidden/>
    <w:rsid w:val="00330353"/>
    <w:rPr>
      <w:rFonts w:ascii="Tahoma" w:hAnsi="Tahoma" w:cs="Tahoma"/>
      <w:sz w:val="16"/>
      <w:szCs w:val="16"/>
    </w:rPr>
  </w:style>
  <w:style w:type="paragraph" w:customStyle="1" w:styleId="ParaAttribute8">
    <w:name w:val="ParaAttribute8"/>
    <w:qFormat/>
    <w:rsid w:val="00330353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val="en-US"/>
    </w:rPr>
  </w:style>
  <w:style w:type="paragraph" w:customStyle="1" w:styleId="ParaAttribute3">
    <w:name w:val="ParaAttribute3"/>
    <w:qFormat/>
    <w:rsid w:val="00330353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/>
    </w:rPr>
  </w:style>
  <w:style w:type="paragraph" w:customStyle="1" w:styleId="ParaAttribute1">
    <w:name w:val="ParaAttribute1"/>
    <w:rsid w:val="00330353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val="en-US"/>
    </w:rPr>
  </w:style>
  <w:style w:type="paragraph" w:styleId="a8">
    <w:name w:val="List Paragraph"/>
    <w:basedOn w:val="a"/>
    <w:link w:val="a7"/>
    <w:uiPriority w:val="99"/>
    <w:qFormat/>
    <w:rsid w:val="00330353"/>
    <w:pPr>
      <w:spacing w:after="0" w:line="240" w:lineRule="auto"/>
      <w:ind w:left="400"/>
      <w:jc w:val="both"/>
    </w:pPr>
    <w:rPr>
      <w:rFonts w:ascii="№Е" w:eastAsia="№Е"/>
      <w:kern w:val="2"/>
    </w:rPr>
  </w:style>
  <w:style w:type="paragraph" w:customStyle="1" w:styleId="ParaAttribute30">
    <w:name w:val="ParaAttribute30"/>
    <w:rsid w:val="00330353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val="en-US"/>
    </w:rPr>
  </w:style>
  <w:style w:type="paragraph" w:styleId="32">
    <w:name w:val="Body Text Indent 3"/>
    <w:basedOn w:val="a"/>
    <w:link w:val="31"/>
    <w:unhideWhenUsed/>
    <w:rsid w:val="00330353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330353"/>
    <w:rPr>
      <w:sz w:val="16"/>
      <w:szCs w:val="16"/>
    </w:rPr>
  </w:style>
  <w:style w:type="paragraph" w:styleId="afb">
    <w:name w:val="Normal (Web)"/>
    <w:basedOn w:val="a"/>
    <w:uiPriority w:val="99"/>
    <w:unhideWhenUsed/>
    <w:rsid w:val="0033035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araAttribute0">
    <w:name w:val="ParaAttribute0"/>
    <w:rsid w:val="00330353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/>
    </w:rPr>
  </w:style>
  <w:style w:type="paragraph" w:customStyle="1" w:styleId="ParaAttribute7">
    <w:name w:val="ParaAttribute7"/>
    <w:qFormat/>
    <w:rsid w:val="00330353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val="en-US"/>
    </w:rPr>
  </w:style>
  <w:style w:type="paragraph" w:styleId="afc">
    <w:name w:val="Block Text"/>
    <w:basedOn w:val="a"/>
    <w:rsid w:val="00330353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</w:rPr>
  </w:style>
  <w:style w:type="paragraph" w:customStyle="1" w:styleId="ParaAttribute10">
    <w:name w:val="ParaAttribute10"/>
    <w:uiPriority w:val="99"/>
    <w:rsid w:val="00330353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/>
    </w:rPr>
  </w:style>
  <w:style w:type="paragraph" w:styleId="22">
    <w:name w:val="Body Text Indent 2"/>
    <w:basedOn w:val="a"/>
    <w:link w:val="21"/>
    <w:unhideWhenUsed/>
    <w:rsid w:val="00330353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330353"/>
  </w:style>
  <w:style w:type="paragraph" w:customStyle="1" w:styleId="Style3">
    <w:name w:val="Style3"/>
    <w:basedOn w:val="a"/>
    <w:uiPriority w:val="99"/>
    <w:rsid w:val="00330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8">
    <w:name w:val="Без интервала1"/>
    <w:rsid w:val="00330353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5">
    <w:name w:val="ParaAttribute5"/>
    <w:qFormat/>
    <w:rsid w:val="00330353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/>
    </w:rPr>
  </w:style>
  <w:style w:type="paragraph" w:customStyle="1" w:styleId="ParaAttribute38">
    <w:name w:val="ParaAttribute38"/>
    <w:rsid w:val="00330353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/>
    </w:rPr>
  </w:style>
  <w:style w:type="table" w:styleId="afd">
    <w:name w:val="Table Grid"/>
    <w:basedOn w:val="a1"/>
    <w:uiPriority w:val="39"/>
    <w:rsid w:val="00330353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30353"/>
    <w:pPr>
      <w:widowControl w:val="0"/>
      <w:spacing w:after="0" w:line="240" w:lineRule="auto"/>
      <w:jc w:val="both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330353"/>
  </w:style>
  <w:style w:type="paragraph" w:customStyle="1" w:styleId="c20">
    <w:name w:val="c20"/>
    <w:basedOn w:val="a"/>
    <w:rsid w:val="0033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330353"/>
  </w:style>
  <w:style w:type="paragraph" w:customStyle="1" w:styleId="ConsPlusNormal">
    <w:name w:val="ConsPlusNormal"/>
    <w:rsid w:val="00330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Times New Roman"/>
      <w:sz w:val="20"/>
      <w:szCs w:val="24"/>
      <w:lang w:val="en-US"/>
    </w:rPr>
  </w:style>
  <w:style w:type="paragraph" w:styleId="afe">
    <w:name w:val="Subtitle"/>
    <w:basedOn w:val="a"/>
    <w:next w:val="a"/>
    <w:link w:val="aff"/>
    <w:qFormat/>
    <w:rsid w:val="00330353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wordWrap w:val="0"/>
      <w:autoSpaceDE w:val="0"/>
      <w:autoSpaceDN w:val="0"/>
      <w:spacing w:before="360" w:after="80" w:line="240" w:lineRule="auto"/>
      <w:jc w:val="both"/>
    </w:pPr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character" w:customStyle="1" w:styleId="aff">
    <w:name w:val="Подзаголовок Знак"/>
    <w:basedOn w:val="a0"/>
    <w:link w:val="afe"/>
    <w:rsid w:val="00330353"/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paragraph" w:customStyle="1" w:styleId="19">
    <w:name w:val="Обычный1"/>
    <w:rsid w:val="00330353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/>
    </w:rPr>
  </w:style>
  <w:style w:type="paragraph" w:customStyle="1" w:styleId="c4">
    <w:name w:val="c4"/>
    <w:basedOn w:val="a"/>
    <w:rsid w:val="0033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330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7131</Words>
  <Characters>40650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9</cp:revision>
  <dcterms:created xsi:type="dcterms:W3CDTF">2025-10-12T08:14:00Z</dcterms:created>
  <dcterms:modified xsi:type="dcterms:W3CDTF">2025-10-17T10:50:00Z</dcterms:modified>
</cp:coreProperties>
</file>